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5D" w:rsidRDefault="009C73EB">
      <w:pPr>
        <w:tabs>
          <w:tab w:val="left" w:pos="7560"/>
        </w:tabs>
        <w:spacing w:line="580" w:lineRule="exact"/>
        <w:rPr>
          <w:rFonts w:ascii="黑体" w:eastAsia="黑体" w:hAnsi="黑体" w:cs="黑体"/>
          <w:sz w:val="32"/>
          <w:szCs w:val="32"/>
        </w:rPr>
      </w:pPr>
      <w:r>
        <w:rPr>
          <w:rFonts w:ascii="黑体" w:eastAsia="黑体" w:hAnsi="黑体" w:cs="黑体" w:hint="eastAsia"/>
          <w:sz w:val="32"/>
          <w:szCs w:val="32"/>
        </w:rPr>
        <w:t>附  件</w:t>
      </w:r>
    </w:p>
    <w:p w:rsidR="00AC2A5D" w:rsidRDefault="00AC2A5D">
      <w:pPr>
        <w:pStyle w:val="a0"/>
        <w:rPr>
          <w:rFonts w:ascii="黑体" w:eastAsia="黑体" w:hAnsi="黑体" w:cs="黑体"/>
          <w:sz w:val="32"/>
          <w:szCs w:val="32"/>
        </w:rPr>
      </w:pPr>
    </w:p>
    <w:p w:rsidR="00AC2A5D" w:rsidRDefault="00AC2A5D">
      <w:pPr>
        <w:pStyle w:val="a0"/>
        <w:rPr>
          <w:rFonts w:ascii="黑体" w:eastAsia="黑体" w:hAnsi="黑体" w:cs="黑体"/>
          <w:sz w:val="32"/>
          <w:szCs w:val="32"/>
        </w:rPr>
      </w:pPr>
    </w:p>
    <w:p w:rsidR="00AC2A5D" w:rsidRDefault="009C73EB">
      <w:pPr>
        <w:tabs>
          <w:tab w:val="left" w:pos="7560"/>
        </w:tabs>
        <w:spacing w:line="7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2024年信阳市“奔跑吧·少年”儿童青少年主题健身活动启动仪式和单项竞赛规程</w:t>
      </w:r>
    </w:p>
    <w:p w:rsidR="00AC2A5D" w:rsidRDefault="00AC2A5D">
      <w:pPr>
        <w:spacing w:line="590" w:lineRule="exact"/>
        <w:jc w:val="center"/>
        <w:rPr>
          <w:rFonts w:ascii="方正小标宋简体" w:eastAsia="方正小标宋简体" w:hAnsi="方正小标宋简体" w:cs="方正小标宋简体"/>
          <w:b/>
          <w:bCs/>
          <w:sz w:val="44"/>
          <w:szCs w:val="44"/>
        </w:rPr>
      </w:pPr>
    </w:p>
    <w:p w:rsidR="00AC2A5D" w:rsidRDefault="00AC2A5D">
      <w:pPr>
        <w:pStyle w:val="Heading2"/>
      </w:pPr>
    </w:p>
    <w:p w:rsidR="00AC2A5D" w:rsidRDefault="00AC2A5D">
      <w:pPr>
        <w:spacing w:line="590" w:lineRule="exact"/>
        <w:jc w:val="center"/>
        <w:rPr>
          <w:rFonts w:ascii="仿宋_GB2312" w:eastAsia="仿宋_GB2312" w:hAnsi="仿宋_GB2312" w:cs="仿宋_GB2312"/>
          <w:b/>
          <w:bCs/>
          <w:sz w:val="32"/>
          <w:szCs w:val="32"/>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AC2A5D">
      <w:pPr>
        <w:spacing w:line="590" w:lineRule="exact"/>
        <w:jc w:val="center"/>
        <w:rPr>
          <w:rFonts w:ascii="仿宋_GB2312" w:eastAsia="仿宋_GB2312" w:hAnsi="仿宋_GB2312" w:cs="仿宋_GB2312"/>
          <w:b/>
          <w:bCs/>
          <w:sz w:val="44"/>
          <w:szCs w:val="44"/>
        </w:rPr>
      </w:pPr>
    </w:p>
    <w:p w:rsidR="00AC2A5D" w:rsidRDefault="009C73EB">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    录</w:t>
      </w:r>
    </w:p>
    <w:p w:rsidR="00AC2A5D" w:rsidRDefault="00AC2A5D">
      <w:pPr>
        <w:pStyle w:val="a0"/>
        <w:spacing w:after="0" w:line="700" w:lineRule="exact"/>
      </w:pP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w w:val="95"/>
          <w:sz w:val="32"/>
          <w:szCs w:val="32"/>
        </w:rPr>
        <w:t>2024年信阳市儿童青少年主题健身活动启动仪式方案</w:t>
      </w:r>
      <w:r>
        <w:rPr>
          <w:rFonts w:ascii="仿宋_GB2312" w:eastAsia="仿宋_GB2312" w:hAnsi="仿宋_GB2312" w:cs="仿宋_GB2312" w:hint="eastAsia"/>
          <w:sz w:val="32"/>
          <w:szCs w:val="32"/>
        </w:rPr>
        <w:t>.....5</w:t>
      </w: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2024年信阳市青少年定向运动锦标赛竞赛规程........8</w:t>
      </w: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2024年信阳市少年儿童游泳锦标赛竞赛规程.........13</w:t>
      </w: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2024年信阳市青少年霹雳舞锦标赛竞赛规程.........17</w:t>
      </w: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2024年信阳市青少年篮球锦标赛竞赛规程...........22</w:t>
      </w: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2024年信阳市少年儿童武术锦标赛竞赛规程.........26</w:t>
      </w:r>
    </w:p>
    <w:p w:rsidR="00AC2A5D" w:rsidRDefault="009C73EB">
      <w:pPr>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2024年信阳市青少年跆拳道锦标赛竞赛规程.........30</w:t>
      </w:r>
    </w:p>
    <w:p w:rsidR="00AC2A5D" w:rsidRDefault="00AC2A5D">
      <w:pPr>
        <w:spacing w:line="720" w:lineRule="auto"/>
        <w:rPr>
          <w:rFonts w:ascii="仿宋_GB2312" w:eastAsia="仿宋_GB2312" w:hAnsi="仿宋_GB2312" w:cs="仿宋_GB2312"/>
          <w:sz w:val="32"/>
          <w:szCs w:val="32"/>
        </w:rPr>
      </w:pPr>
    </w:p>
    <w:p w:rsidR="00AC2A5D" w:rsidRDefault="00AC2A5D"/>
    <w:p w:rsidR="00AC2A5D" w:rsidRDefault="00AC2A5D">
      <w:pPr>
        <w:spacing w:line="590" w:lineRule="exact"/>
        <w:rPr>
          <w:rFonts w:ascii="Times New Roman" w:eastAsia="文星标宋" w:hAnsi="Times New Roman" w:cs="Times New Roman"/>
          <w:sz w:val="32"/>
          <w:szCs w:val="32"/>
        </w:rPr>
      </w:pPr>
    </w:p>
    <w:p w:rsidR="00AC2A5D" w:rsidRDefault="00AC2A5D">
      <w:pPr>
        <w:spacing w:line="590" w:lineRule="exact"/>
        <w:rPr>
          <w:rFonts w:ascii="Times New Roman" w:eastAsia="文星标宋" w:hAnsi="Times New Roman" w:cs="Times New Roman"/>
          <w:sz w:val="32"/>
          <w:szCs w:val="32"/>
        </w:rPr>
      </w:pPr>
    </w:p>
    <w:p w:rsidR="00AC2A5D" w:rsidRDefault="00AC2A5D">
      <w:pPr>
        <w:pStyle w:val="a0"/>
        <w:rPr>
          <w:rFonts w:ascii="Times New Roman" w:eastAsia="文星标宋" w:hAnsi="Times New Roman" w:cs="Times New Roman"/>
          <w:sz w:val="32"/>
          <w:szCs w:val="32"/>
        </w:rPr>
      </w:pPr>
    </w:p>
    <w:p w:rsidR="00AC2A5D" w:rsidRDefault="00AC2A5D">
      <w:pPr>
        <w:pStyle w:val="a0"/>
        <w:rPr>
          <w:rFonts w:ascii="Times New Roman" w:eastAsia="文星标宋" w:hAnsi="Times New Roman" w:cs="Times New Roman"/>
          <w:sz w:val="32"/>
          <w:szCs w:val="32"/>
        </w:rPr>
      </w:pPr>
    </w:p>
    <w:p w:rsidR="00AC2A5D" w:rsidRDefault="00AC2A5D">
      <w:pPr>
        <w:pStyle w:val="a0"/>
        <w:rPr>
          <w:rFonts w:ascii="Times New Roman" w:eastAsia="文星标宋" w:hAnsi="Times New Roman" w:cs="Times New Roman"/>
          <w:sz w:val="32"/>
          <w:szCs w:val="32"/>
        </w:rPr>
      </w:pPr>
    </w:p>
    <w:p w:rsidR="00AC2A5D" w:rsidRDefault="00AC2A5D">
      <w:pPr>
        <w:pStyle w:val="a0"/>
        <w:rPr>
          <w:rFonts w:ascii="Times New Roman" w:eastAsia="文星标宋" w:hAnsi="Times New Roman" w:cs="Times New Roman"/>
          <w:sz w:val="32"/>
          <w:szCs w:val="32"/>
        </w:rPr>
      </w:pPr>
    </w:p>
    <w:p w:rsidR="00AC2A5D" w:rsidRDefault="00AC2A5D">
      <w:pPr>
        <w:pStyle w:val="a0"/>
        <w:rPr>
          <w:rFonts w:ascii="Times New Roman" w:eastAsia="文星标宋" w:hAnsi="Times New Roman" w:cs="Times New Roman"/>
          <w:sz w:val="32"/>
          <w:szCs w:val="32"/>
        </w:rPr>
      </w:pPr>
    </w:p>
    <w:p w:rsidR="00AC2A5D" w:rsidRDefault="009C73EB">
      <w:pPr>
        <w:widowControl/>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lang w:bidi="ar"/>
        </w:rPr>
        <w:t>2024年信阳市“奔跑吧·少年”儿童青少年</w:t>
      </w:r>
    </w:p>
    <w:p w:rsidR="00AC2A5D" w:rsidRDefault="009C73EB">
      <w:pPr>
        <w:widowControl/>
        <w:spacing w:line="58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44"/>
          <w:szCs w:val="44"/>
          <w:lang w:bidi="ar"/>
        </w:rPr>
        <w:t>主题健身活动启动仪式方案</w:t>
      </w:r>
    </w:p>
    <w:p w:rsidR="00AC2A5D" w:rsidRDefault="00AC2A5D">
      <w:pPr>
        <w:widowControl/>
        <w:spacing w:line="580" w:lineRule="exact"/>
        <w:jc w:val="left"/>
        <w:rPr>
          <w:rFonts w:ascii="黑体" w:eastAsia="黑体" w:hAnsi="宋体" w:cs="黑体"/>
          <w:color w:val="000000"/>
          <w:kern w:val="0"/>
          <w:sz w:val="31"/>
          <w:szCs w:val="31"/>
          <w:lang w:bidi="ar"/>
        </w:rPr>
      </w:pPr>
    </w:p>
    <w:p w:rsidR="00AC2A5D" w:rsidRDefault="009C73EB">
      <w:pPr>
        <w:widowControl/>
        <w:spacing w:line="580" w:lineRule="exact"/>
        <w:ind w:firstLineChars="200" w:firstLine="620"/>
        <w:jc w:val="left"/>
      </w:pPr>
      <w:r>
        <w:rPr>
          <w:rFonts w:ascii="黑体" w:eastAsia="黑体" w:hAnsi="宋体" w:cs="黑体" w:hint="eastAsia"/>
          <w:color w:val="000000"/>
          <w:kern w:val="0"/>
          <w:sz w:val="31"/>
          <w:szCs w:val="31"/>
          <w:lang w:bidi="ar"/>
        </w:rPr>
        <w:t xml:space="preserve">一、目标任务 </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围绕</w:t>
      </w:r>
      <w:r>
        <w:rPr>
          <w:rFonts w:ascii="仿宋_GB2312" w:eastAsia="仿宋_GB2312" w:hAnsi="仿宋_GB2312" w:cs="仿宋_GB2312" w:hint="eastAsia"/>
          <w:sz w:val="32"/>
          <w:szCs w:val="32"/>
        </w:rPr>
        <w:t>体育河南、</w:t>
      </w:r>
      <w:r>
        <w:rPr>
          <w:rFonts w:ascii="仿宋_GB2312" w:eastAsia="仿宋_GB2312" w:hAnsi="仿宋_GB2312" w:cs="仿宋_GB2312"/>
          <w:sz w:val="32"/>
          <w:szCs w:val="32"/>
        </w:rPr>
        <w:t>体育强</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 xml:space="preserve">建设目标，深化体教融合，坚持“健康第一”的教育理念，以“奔跑吧·少年”为主题，开展面向全体儿童青少年，覆盖家庭、学校和社区的常态化主题健身活动，促进儿童青少年在体育锻炼中享受乐趣、增强体质、健全人格、锤炼意志，掀起青少年儿童运动热潮，营造出人人参与体育锻炼的浓厚氛围。 </w:t>
      </w:r>
    </w:p>
    <w:p w:rsidR="00AC2A5D" w:rsidRDefault="009C73EB">
      <w:pPr>
        <w:widowControl/>
        <w:spacing w:line="580" w:lineRule="exact"/>
        <w:ind w:firstLineChars="200" w:firstLine="620"/>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 xml:space="preserve">二、时间地点 </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sz w:val="32"/>
          <w:szCs w:val="32"/>
        </w:rPr>
        <w:t>日在</w:t>
      </w:r>
      <w:r>
        <w:rPr>
          <w:rFonts w:ascii="仿宋_GB2312" w:eastAsia="仿宋_GB2312" w:hAnsi="仿宋_GB2312" w:cs="仿宋_GB2312" w:hint="eastAsia"/>
          <w:sz w:val="32"/>
          <w:szCs w:val="32"/>
        </w:rPr>
        <w:t>平桥区世纪广场</w:t>
      </w:r>
      <w:r>
        <w:rPr>
          <w:rFonts w:ascii="仿宋_GB2312" w:eastAsia="仿宋_GB2312" w:hAnsi="仿宋_GB2312" w:cs="仿宋_GB2312"/>
          <w:sz w:val="32"/>
          <w:szCs w:val="32"/>
        </w:rPr>
        <w:t>举行</w:t>
      </w:r>
      <w:r>
        <w:rPr>
          <w:rFonts w:ascii="仿宋_GB2312" w:eastAsia="仿宋_GB2312" w:hAnsi="仿宋_GB2312" w:cs="仿宋_GB2312" w:hint="eastAsia"/>
          <w:sz w:val="32"/>
          <w:szCs w:val="32"/>
        </w:rPr>
        <w:t>2024年信阳市</w:t>
      </w:r>
      <w:r>
        <w:rPr>
          <w:rFonts w:ascii="仿宋_GB2312" w:eastAsia="仿宋_GB2312" w:hAnsi="仿宋_GB2312" w:cs="仿宋_GB2312"/>
          <w:sz w:val="32"/>
          <w:szCs w:val="32"/>
        </w:rPr>
        <w:t>“奔跑吧·少年”儿童青少年主题健身活动启动仪式</w:t>
      </w:r>
      <w:r>
        <w:rPr>
          <w:rFonts w:ascii="仿宋_GB2312" w:eastAsia="仿宋_GB2312" w:hAnsi="仿宋_GB2312" w:cs="仿宋_GB2312" w:hint="eastAsia"/>
          <w:sz w:val="32"/>
          <w:szCs w:val="32"/>
        </w:rPr>
        <w:t>。</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（一）07：30至08：00，组织人员入场；</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（二）08：00至08：20，组织开幕式；</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（三）08：20至09：20，节目展演开始；</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（四）09：20至11：00，体验体能挑战，观看中小学素质教育成果展和体育项目推广。</w:t>
      </w:r>
    </w:p>
    <w:p w:rsidR="00AC2A5D" w:rsidRDefault="009C73EB">
      <w:pPr>
        <w:widowControl/>
        <w:spacing w:line="580" w:lineRule="exact"/>
        <w:ind w:firstLineChars="200" w:firstLine="620"/>
        <w:jc w:val="left"/>
      </w:pPr>
      <w:r>
        <w:rPr>
          <w:rFonts w:ascii="黑体" w:eastAsia="黑体" w:hAnsi="宋体" w:cs="黑体" w:hint="eastAsia"/>
          <w:color w:val="000000"/>
          <w:kern w:val="0"/>
          <w:sz w:val="31"/>
          <w:szCs w:val="31"/>
          <w:lang w:bidi="ar"/>
        </w:rPr>
        <w:t xml:space="preserve">三、项目内容 </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体育文化展板展示：大力宣传中华体育、奥林匹克精神和社会主义核心价值观、；推动体教融合发展；运动项目普及；反兴奋剂知识教育；奥运冠军风采等。培养青少年体育爱好，掌握运动技能。</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素质教育成果展示：由各县区组织青少年儿童参加，展示非遗类、手工制作类、书画类、食育类、科技类、器乐类等；鼓励青少年走出教</w:t>
      </w:r>
      <w:r>
        <w:rPr>
          <w:rFonts w:ascii="仿宋_GB2312" w:eastAsia="仿宋_GB2312" w:hAnsi="仿宋_GB2312" w:cs="仿宋_GB2312"/>
          <w:sz w:val="32"/>
          <w:szCs w:val="32"/>
        </w:rPr>
        <w:t>室、走向户外参与</w:t>
      </w:r>
      <w:r>
        <w:rPr>
          <w:rFonts w:ascii="仿宋_GB2312" w:eastAsia="仿宋_GB2312" w:hAnsi="仿宋_GB2312" w:cs="仿宋_GB2312" w:hint="eastAsia"/>
          <w:sz w:val="32"/>
          <w:szCs w:val="32"/>
        </w:rPr>
        <w:t>科技体育</w:t>
      </w:r>
      <w:r>
        <w:rPr>
          <w:rFonts w:ascii="仿宋_GB2312" w:eastAsia="仿宋_GB2312" w:hAnsi="仿宋_GB2312" w:cs="仿宋_GB2312"/>
          <w:sz w:val="32"/>
          <w:szCs w:val="32"/>
        </w:rPr>
        <w:t>。</w:t>
      </w:r>
    </w:p>
    <w:p w:rsidR="00AC2A5D" w:rsidRDefault="009C73EB">
      <w:pPr>
        <w:pStyle w:val="Heading2"/>
        <w:spacing w:before="0" w:after="0" w:line="580" w:lineRule="exact"/>
        <w:rPr>
          <w:rFonts w:ascii="仿宋_GB2312" w:eastAsia="仿宋_GB2312" w:hAnsi="仿宋_GB2312" w:cs="仿宋_GB2312"/>
          <w:b w:val="0"/>
          <w:bCs w:val="0"/>
        </w:rPr>
      </w:pPr>
      <w:r>
        <w:rPr>
          <w:rFonts w:ascii="仿宋_GB2312" w:eastAsia="仿宋_GB2312" w:hAnsi="仿宋_GB2312" w:cs="仿宋_GB2312" w:hint="eastAsia"/>
        </w:rPr>
        <w:t xml:space="preserve">    </w:t>
      </w:r>
      <w:r>
        <w:rPr>
          <w:rFonts w:ascii="仿宋_GB2312" w:eastAsia="仿宋_GB2312" w:hAnsi="仿宋_GB2312" w:cs="仿宋_GB2312" w:hint="eastAsia"/>
          <w:b w:val="0"/>
          <w:bCs w:val="0"/>
        </w:rPr>
        <w:t>体育技能推广普及：由承办单位组织青少年儿童体适能、花样跳绳、跑酷教学、轮滑教学、跆拳道特技等，引导青少年儿童学习掌握1-2项体育技能。</w:t>
      </w:r>
    </w:p>
    <w:p w:rsidR="00AC2A5D" w:rsidRDefault="009C73EB">
      <w:pPr>
        <w:widowControl/>
        <w:spacing w:line="580" w:lineRule="exact"/>
        <w:ind w:firstLineChars="200" w:firstLine="620"/>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四</w:t>
      </w:r>
      <w:r>
        <w:rPr>
          <w:rFonts w:ascii="黑体" w:eastAsia="黑体" w:hAnsi="宋体" w:cs="黑体"/>
          <w:color w:val="000000"/>
          <w:kern w:val="0"/>
          <w:sz w:val="31"/>
          <w:szCs w:val="31"/>
          <w:lang w:bidi="ar"/>
        </w:rPr>
        <w:t>、报名</w:t>
      </w:r>
      <w:r>
        <w:rPr>
          <w:rFonts w:ascii="黑体" w:eastAsia="黑体" w:hAnsi="宋体" w:cs="黑体" w:hint="eastAsia"/>
          <w:color w:val="000000"/>
          <w:kern w:val="0"/>
          <w:sz w:val="31"/>
          <w:szCs w:val="31"/>
          <w:lang w:bidi="ar"/>
        </w:rPr>
        <w:t>与报到</w:t>
      </w:r>
      <w:r>
        <w:rPr>
          <w:rFonts w:ascii="黑体" w:eastAsia="黑体" w:hAnsi="宋体" w:cs="黑体"/>
          <w:color w:val="000000"/>
          <w:kern w:val="0"/>
          <w:sz w:val="31"/>
          <w:szCs w:val="31"/>
          <w:lang w:bidi="ar"/>
        </w:rPr>
        <w:t xml:space="preserve"> </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各县区于2024年5月25日前将参演节目的名称、伴乐、参与人数报平桥区青少年业余体校。</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联系人：周梅  电话18637606820</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  箱：pqjtjtyb@126.com</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各参赛单位于2024年5月30日上午07:30点前到平桥区世纪广场集合，参加启动仪式。</w:t>
      </w:r>
    </w:p>
    <w:p w:rsidR="00AC2A5D" w:rsidRDefault="009C73EB">
      <w:pPr>
        <w:widowControl/>
        <w:spacing w:line="580" w:lineRule="exact"/>
        <w:ind w:firstLineChars="200" w:firstLine="620"/>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五、相关要求</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启动仪式组织费用由市教育体育局承担。其他费用由参加单位自理。</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启动仪式作为“奔跑吧·少年”市级示范性活动，在“六一”儿童节期间举行，配合国家和省级示范性活动同步进行，邀请省市级主流媒体宣传报道，提升活动影响力。各单位必须</w:t>
      </w:r>
      <w:r>
        <w:rPr>
          <w:rFonts w:ascii="仿宋_GB2312" w:eastAsia="仿宋_GB2312" w:hAnsi="仿宋_GB2312" w:cs="仿宋_GB2312"/>
          <w:sz w:val="32"/>
          <w:szCs w:val="32"/>
        </w:rPr>
        <w:t>统一使用“奔跑吧·少年”名称，</w:t>
      </w:r>
      <w:r>
        <w:rPr>
          <w:rFonts w:ascii="仿宋_GB2312" w:eastAsia="仿宋_GB2312" w:hAnsi="仿宋_GB2312" w:cs="仿宋_GB2312" w:hint="eastAsia"/>
          <w:sz w:val="32"/>
          <w:szCs w:val="32"/>
        </w:rPr>
        <w:t>统一服装提升宣传效果，必须</w:t>
      </w:r>
      <w:r>
        <w:rPr>
          <w:rFonts w:ascii="仿宋_GB2312" w:eastAsia="仿宋_GB2312" w:hAnsi="仿宋_GB2312" w:cs="仿宋_GB2312"/>
          <w:sz w:val="32"/>
          <w:szCs w:val="32"/>
        </w:rPr>
        <w:t>规范使用主题口号</w:t>
      </w:r>
      <w:r>
        <w:rPr>
          <w:rFonts w:ascii="仿宋_GB2312" w:eastAsia="仿宋_GB2312" w:hAnsi="仿宋_GB2312" w:cs="仿宋_GB2312" w:hint="eastAsia"/>
          <w:sz w:val="32"/>
          <w:szCs w:val="32"/>
        </w:rPr>
        <w:t>、标志、</w:t>
      </w:r>
      <w:r>
        <w:rPr>
          <w:rFonts w:ascii="仿宋_GB2312" w:eastAsia="仿宋_GB2312" w:hAnsi="仿宋_GB2312" w:cs="仿宋_GB2312"/>
          <w:sz w:val="32"/>
          <w:szCs w:val="32"/>
        </w:rPr>
        <w:t>视觉识别系统</w:t>
      </w:r>
      <w:r>
        <w:rPr>
          <w:rFonts w:ascii="仿宋_GB2312" w:eastAsia="仿宋_GB2312" w:hAnsi="仿宋_GB2312" w:cs="仿宋_GB2312" w:hint="eastAsia"/>
          <w:sz w:val="32"/>
          <w:szCs w:val="32"/>
        </w:rPr>
        <w:t>和主题歌（全国统一标识另行下载）。做好示范性活动影像资料留存，迎接省级和国家第三方评估。</w:t>
      </w:r>
    </w:p>
    <w:p w:rsidR="00AC2A5D" w:rsidRDefault="009C73EB">
      <w:pPr>
        <w:tabs>
          <w:tab w:val="left" w:pos="756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活动期间</w:t>
      </w:r>
      <w:r>
        <w:rPr>
          <w:rFonts w:ascii="仿宋_GB2312" w:eastAsia="仿宋_GB2312" w:hAnsi="仿宋_GB2312" w:cs="仿宋_GB2312"/>
          <w:sz w:val="32"/>
          <w:szCs w:val="32"/>
        </w:rPr>
        <w:t>认真贯彻落实国家和当地有关安全防控工作的要求，牢固树立</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安全第一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理</w:t>
      </w:r>
      <w:r>
        <w:rPr>
          <w:rFonts w:ascii="仿宋_GB2312" w:eastAsia="仿宋_GB2312" w:hAnsi="仿宋_GB2312" w:cs="仿宋_GB2312"/>
          <w:sz w:val="32"/>
          <w:szCs w:val="32"/>
        </w:rPr>
        <w:t>念，加强分析研判，确保活动安全有序进行。</w:t>
      </w:r>
      <w:r>
        <w:rPr>
          <w:rFonts w:ascii="仿宋_GB2312" w:eastAsia="仿宋_GB2312" w:hAnsi="仿宋_GB2312" w:cs="仿宋_GB2312" w:hint="eastAsia"/>
          <w:sz w:val="32"/>
          <w:szCs w:val="32"/>
        </w:rPr>
        <w:t>活动期间如遇不可抗力和极端天气，采取体育竞赛“熔断机制”决定活动延期或终止。</w:t>
      </w:r>
    </w:p>
    <w:p w:rsidR="00AC2A5D" w:rsidRDefault="00AC2A5D">
      <w:pPr>
        <w:tabs>
          <w:tab w:val="left" w:pos="7560"/>
        </w:tabs>
        <w:spacing w:line="580" w:lineRule="exact"/>
        <w:ind w:firstLineChars="200" w:firstLine="640"/>
        <w:rPr>
          <w:rFonts w:ascii="仿宋_GB2312" w:eastAsia="仿宋_GB2312" w:hAnsi="仿宋_GB2312" w:cs="仿宋_GB2312"/>
          <w:sz w:val="32"/>
          <w:szCs w:val="32"/>
        </w:rPr>
      </w:pPr>
    </w:p>
    <w:p w:rsidR="00AC2A5D" w:rsidRDefault="00AC2A5D">
      <w:pPr>
        <w:tabs>
          <w:tab w:val="left" w:pos="7560"/>
        </w:tabs>
        <w:spacing w:line="580" w:lineRule="exact"/>
        <w:ind w:firstLineChars="200" w:firstLine="640"/>
        <w:rPr>
          <w:rFonts w:ascii="仿宋_GB2312" w:eastAsia="仿宋_GB2312" w:hAnsi="仿宋_GB2312" w:cs="仿宋_GB2312"/>
          <w:sz w:val="32"/>
          <w:szCs w:val="32"/>
        </w:rPr>
      </w:pPr>
    </w:p>
    <w:p w:rsidR="00AC2A5D" w:rsidRDefault="00AC2A5D">
      <w:pPr>
        <w:spacing w:line="590" w:lineRule="exact"/>
        <w:rPr>
          <w:rFonts w:ascii="Times New Roman" w:eastAsia="文星标宋"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AC2A5D">
      <w:pPr>
        <w:pStyle w:val="a0"/>
        <w:rPr>
          <w:rFonts w:ascii="Times New Roman" w:eastAsia="仿宋_GB2312" w:hAnsi="Times New Roman" w:cs="Times New Roman"/>
          <w:sz w:val="32"/>
          <w:szCs w:val="32"/>
        </w:rPr>
      </w:pPr>
    </w:p>
    <w:p w:rsidR="00AC2A5D" w:rsidRDefault="009C73EB">
      <w:pPr>
        <w:spacing w:line="580" w:lineRule="exact"/>
        <w:jc w:val="center"/>
        <w:rPr>
          <w:rFonts w:ascii="方正小标宋简体" w:eastAsia="方正小标宋简体" w:hAnsi="方正小标宋简体" w:cs="方正小标宋简体"/>
          <w:bCs/>
          <w:w w:val="90"/>
          <w:sz w:val="44"/>
          <w:szCs w:val="44"/>
        </w:rPr>
      </w:pPr>
      <w:r>
        <w:rPr>
          <w:rFonts w:ascii="方正小标宋简体" w:eastAsia="方正小标宋简体" w:hAnsi="方正小标宋简体" w:cs="方正小标宋简体" w:hint="eastAsia"/>
          <w:bCs/>
          <w:w w:val="90"/>
          <w:sz w:val="44"/>
          <w:szCs w:val="44"/>
        </w:rPr>
        <w:t>2024年“奔跑吧·少年”信阳市青少年</w:t>
      </w:r>
    </w:p>
    <w:p w:rsidR="00AC2A5D" w:rsidRDefault="009C73E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w w:val="90"/>
          <w:sz w:val="44"/>
          <w:szCs w:val="44"/>
        </w:rPr>
        <w:t>定向运动锦标赛</w:t>
      </w:r>
      <w:r>
        <w:rPr>
          <w:rFonts w:ascii="方正小标宋简体" w:eastAsia="方正小标宋简体" w:hAnsi="方正小标宋简体" w:cs="方正小标宋简体" w:hint="eastAsia"/>
          <w:bCs/>
          <w:sz w:val="44"/>
          <w:szCs w:val="44"/>
        </w:rPr>
        <w:t>竞赛规程</w:t>
      </w:r>
    </w:p>
    <w:p w:rsidR="00AC2A5D" w:rsidRDefault="00AC2A5D">
      <w:pPr>
        <w:pStyle w:val="a0"/>
      </w:pPr>
    </w:p>
    <w:p w:rsidR="00AC2A5D" w:rsidRDefault="009C73E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一、组织单位</w:t>
      </w:r>
    </w:p>
    <w:p w:rsidR="00AC2A5D" w:rsidRDefault="009C73EB" w:rsidP="00D92CF7">
      <w:pPr>
        <w:adjustRightInd w:val="0"/>
        <w:snapToGrid w:val="0"/>
        <w:spacing w:line="500" w:lineRule="exact"/>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主办单位：</w:t>
      </w:r>
      <w:r>
        <w:rPr>
          <w:rFonts w:ascii="仿宋_GB2312" w:eastAsia="仿宋_GB2312" w:hAnsi="仿宋_GB2312" w:cs="仿宋_GB2312" w:hint="eastAsia"/>
          <w:sz w:val="32"/>
          <w:szCs w:val="32"/>
        </w:rPr>
        <w:t>信阳市教育体育局</w:t>
      </w:r>
    </w:p>
    <w:p w:rsidR="00AC2A5D" w:rsidRDefault="009C73EB" w:rsidP="00D92CF7">
      <w:pPr>
        <w:adjustRightInd w:val="0"/>
        <w:snapToGrid w:val="0"/>
        <w:spacing w:line="500" w:lineRule="exact"/>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承办单位：</w:t>
      </w:r>
      <w:r>
        <w:rPr>
          <w:rFonts w:ascii="仿宋_GB2312" w:eastAsia="仿宋_GB2312" w:hAnsi="仿宋_GB2312" w:cs="仿宋_GB2312" w:hint="eastAsia"/>
          <w:sz w:val="32"/>
          <w:szCs w:val="32"/>
        </w:rPr>
        <w:t>羊山新区教育体育局</w:t>
      </w:r>
    </w:p>
    <w:p w:rsidR="00AC2A5D" w:rsidRDefault="009C73EB">
      <w:pPr>
        <w:ind w:firstLineChars="700" w:firstLine="2240"/>
        <w:rPr>
          <w:rFonts w:ascii="仿宋" w:eastAsia="仿宋" w:hAnsi="仿宋"/>
          <w:sz w:val="32"/>
          <w:szCs w:val="32"/>
        </w:rPr>
      </w:pPr>
      <w:r>
        <w:rPr>
          <w:rFonts w:ascii="仿宋_GB2312" w:eastAsia="仿宋_GB2312" w:hAnsi="仿宋_GB2312" w:cs="仿宋_GB2312" w:hint="eastAsia"/>
          <w:sz w:val="32"/>
          <w:szCs w:val="32"/>
        </w:rPr>
        <w:t>信阳市无线电定向运动协会</w:t>
      </w:r>
    </w:p>
    <w:p w:rsidR="00AC2A5D" w:rsidRDefault="009C73EB">
      <w:pPr>
        <w:spacing w:line="360" w:lineRule="auto"/>
        <w:ind w:firstLineChars="200" w:firstLine="640"/>
        <w:rPr>
          <w:rFonts w:ascii="黑体" w:eastAsia="黑体" w:hAnsi="黑体" w:cs="黑体"/>
          <w:color w:val="000000"/>
          <w:sz w:val="32"/>
          <w:szCs w:val="32"/>
        </w:rPr>
      </w:pPr>
      <w:r>
        <w:rPr>
          <w:rFonts w:ascii="黑体" w:eastAsia="黑体" w:hAnsi="黑体" w:cs="黑体" w:hint="eastAsia"/>
          <w:sz w:val="32"/>
          <w:szCs w:val="32"/>
        </w:rPr>
        <w:t>二、</w:t>
      </w:r>
      <w:r>
        <w:rPr>
          <w:rFonts w:ascii="黑体" w:eastAsia="黑体" w:hAnsi="黑体" w:cs="黑体" w:hint="eastAsia"/>
          <w:color w:val="000000"/>
          <w:sz w:val="32"/>
          <w:szCs w:val="32"/>
        </w:rPr>
        <w:t>时间和地点</w:t>
      </w:r>
    </w:p>
    <w:p w:rsidR="00AC2A5D" w:rsidRDefault="009C73EB">
      <w:pPr>
        <w:autoSpaceDN w:val="0"/>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2024年9月在羊山新区举行</w:t>
      </w:r>
    </w:p>
    <w:p w:rsidR="00AC2A5D" w:rsidRDefault="009C73EB">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三、竞赛项目和组别</w:t>
      </w:r>
    </w:p>
    <w:p w:rsidR="00AC2A5D" w:rsidRDefault="009C73EB" w:rsidP="00D92CF7">
      <w:pPr>
        <w:spacing w:line="360" w:lineRule="auto"/>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（一）项目：</w:t>
      </w:r>
      <w:r>
        <w:rPr>
          <w:rFonts w:ascii="仿宋_GB2312" w:eastAsia="仿宋_GB2312" w:hAnsi="仿宋_GB2312" w:cs="仿宋_GB2312" w:hint="eastAsia"/>
          <w:sz w:val="32"/>
          <w:szCs w:val="32"/>
        </w:rPr>
        <w:t>百米定向赛、短距离赛；</w:t>
      </w:r>
    </w:p>
    <w:p w:rsidR="00AC2A5D" w:rsidRDefault="009C73EB" w:rsidP="00D92CF7">
      <w:pPr>
        <w:spacing w:line="360" w:lineRule="auto"/>
        <w:ind w:firstLineChars="200" w:firstLine="643"/>
        <w:rPr>
          <w:rFonts w:ascii="仿宋_GB2312" w:eastAsia="仿宋_GB2312" w:hAnsi="仿宋"/>
          <w:b/>
          <w:bCs/>
          <w:color w:val="000000"/>
          <w:sz w:val="32"/>
          <w:szCs w:val="32"/>
        </w:rPr>
      </w:pPr>
      <w:r>
        <w:rPr>
          <w:rFonts w:ascii="仿宋_GB2312" w:eastAsia="仿宋_GB2312" w:hAnsi="仿宋" w:hint="eastAsia"/>
          <w:b/>
          <w:bCs/>
          <w:color w:val="000000"/>
          <w:sz w:val="32"/>
          <w:szCs w:val="32"/>
        </w:rPr>
        <w:t>（二）组别：</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（1）男子（M12）组（2024年12月31日已满11周岁且未满13周岁者）；</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（2）女子（W12）组（2024年12月31日已满11周岁且未满13周岁者）；</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（3）男子（M14）组（2024年12月31日已满13周岁且未满15周岁者）；</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（4）女子（W14）组（2024年12月31日已满13周岁且未满15周岁者）；</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（5）男子（M16）组（2024年12月31日已满15周岁且未满17周岁者）；</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（6）女子（W16）组（2024年12月31日已满15周岁且未满17周岁者）。</w:t>
      </w:r>
    </w:p>
    <w:p w:rsidR="00AC2A5D" w:rsidRDefault="009C73EB">
      <w:pPr>
        <w:tabs>
          <w:tab w:val="left" w:pos="7560"/>
        </w:tabs>
        <w:spacing w:line="59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四、参加单位</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各县区组织中小学校、青少年体育俱乐部参加。</w:t>
      </w:r>
    </w:p>
    <w:p w:rsidR="00AC2A5D" w:rsidRDefault="009C73EB">
      <w:pPr>
        <w:tabs>
          <w:tab w:val="left" w:pos="7560"/>
        </w:tabs>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五、参赛办法</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1、每个县区可报领队1名、教练1-3名，各组别运动员限报4人（总人数限报24人）。正式报名表需要加单位公章。各单项报名不足3人/队不予编排。</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2、参赛的所有运动员、教练员、领队都必须办理竞赛期间的“人身意外伤害保险”和“意外伤害医疗保险”，未办理保险者不得参赛。</w:t>
      </w:r>
    </w:p>
    <w:p w:rsidR="00AC2A5D" w:rsidRDefault="009C73EB">
      <w:pPr>
        <w:tabs>
          <w:tab w:val="left" w:pos="7560"/>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参赛运动员要求政治思想进步，遵守运动员守则，身体健康，无呼吸系统或心血管系统疾病。运动员必须具备参加定向运动的能力（包括身体、技术和对天气等的适应能力），认可“自甘风险”对定向运动中潜在风险具有相当程度的认知和防范意识。参赛队和个人对自己的安全负全部责任。</w:t>
      </w:r>
    </w:p>
    <w:p w:rsidR="00AC2A5D" w:rsidRDefault="009C73EB">
      <w:pPr>
        <w:tabs>
          <w:tab w:val="left" w:pos="7560"/>
        </w:tabs>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六、竞赛办法</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1、严格执行中国定向运动协会审定的最新《中国定向运动竞赛规则》。</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2.运动员出发方式由组委会决定，出发顺序由计算机随机决定，定向运动竞赛地图由大会组委会提供。</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3.比赛运动员必须在限定时间内完成比赛。</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4.申诉：仲裁委员会仅接受书面申诉。在成绩公布后2小时内将书面材料连同证据照片或录像提交仲裁委员会。</w:t>
      </w:r>
    </w:p>
    <w:p w:rsidR="00AC2A5D" w:rsidRDefault="009C73EB">
      <w:pPr>
        <w:tabs>
          <w:tab w:val="left" w:pos="7560"/>
        </w:tabs>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七、录取名次和奖励</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1.个人赛录取前8名颁发获奖证书；不足8人减一录取，不足3人时，不录取名次；</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2.团体录取前六名颁发奖牌。团体成绩计算短距离、中距离各单项个人成绩合计计算。比赛成绩不能满足合计成绩要求的队，不计算团体成绩。</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3.评选“体育道德风尚奖”若干名，评选办法另行通知。</w:t>
      </w:r>
    </w:p>
    <w:p w:rsidR="00AC2A5D" w:rsidRDefault="009C73EB">
      <w:pPr>
        <w:tabs>
          <w:tab w:val="left" w:pos="7560"/>
        </w:tabs>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八、报名与报到</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1、报名：各参赛单位将报名表纸质版盖章扫描和电子版一并发送信阳市教育体育局（401261202@qq.com）信阳市定向运动协会（327117941@qq.com），报名于赛前20天截止，逾期不予受理。</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2、报到时向竞赛组提交参赛资料包括以下：1.运动员须持身份证、户口本等身份证明原件；2.保险单据；3.县区级以上医院开具的体检合格证明，须有县区级医院盖章。以上资料如有遗缺，不得参赛。</w:t>
      </w:r>
    </w:p>
    <w:p w:rsidR="00AC2A5D" w:rsidRDefault="009C73EB">
      <w:pPr>
        <w:tabs>
          <w:tab w:val="left" w:pos="7560"/>
        </w:tabs>
        <w:spacing w:line="59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九、经费</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1、竞赛组织费由信阳市教育体育局承担。各参赛队的参赛经费由派出单位从本地体彩公益金支出。</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2、运动员自备比赛用指北针、计时表。竞赛电子记时记分设备由组委会负责，运动员参赛过程中如丢失或损坏设备，则按设备原价赔偿。</w:t>
      </w:r>
    </w:p>
    <w:p w:rsidR="00AC2A5D" w:rsidRDefault="009C73EB">
      <w:pPr>
        <w:spacing w:line="360" w:lineRule="auto"/>
        <w:ind w:firstLineChars="200" w:firstLine="640"/>
        <w:rPr>
          <w:rFonts w:ascii="黑体" w:eastAsia="黑体" w:hAnsi="黑体"/>
          <w:sz w:val="32"/>
          <w:szCs w:val="32"/>
        </w:rPr>
      </w:pPr>
      <w:r>
        <w:rPr>
          <w:rFonts w:ascii="黑体" w:eastAsia="黑体" w:hAnsi="黑体" w:cs="黑体" w:hint="eastAsia"/>
          <w:sz w:val="32"/>
          <w:szCs w:val="32"/>
        </w:rPr>
        <w:t>十、其他事宜</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1、仲裁委员会和裁判员由主办单位按有关规定选派。技术代表、裁判长和编排人员提前一天报到；</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2.竞赛期间如遇不可抗力和极端天气，采取体育竞赛“熔断机制”决定赛事延期或终止。</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3、其他未尽事宜，另行通知，最终解释权归主办单位。</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4、联系方式：</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信阳市教育体育局</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联系人：朱虹懿  联系电话：15939753555</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信阳市无线电定向运动协会</w:t>
      </w:r>
    </w:p>
    <w:p w:rsidR="00AC2A5D" w:rsidRDefault="009C73EB">
      <w:pPr>
        <w:pStyle w:val="a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联系人：赵云龙  联系电话：15637616066</w:t>
      </w:r>
    </w:p>
    <w:p w:rsidR="00AC2A5D" w:rsidRDefault="00AC2A5D">
      <w:pPr>
        <w:pStyle w:val="a0"/>
        <w:ind w:firstLineChars="200" w:firstLine="640"/>
        <w:rPr>
          <w:rFonts w:ascii="仿宋_GB2312" w:eastAsia="仿宋_GB2312" w:hAnsi="仿宋_GB2312" w:cs="仿宋_GB2312"/>
          <w:sz w:val="32"/>
          <w:szCs w:val="32"/>
        </w:rPr>
      </w:pPr>
    </w:p>
    <w:p w:rsidR="00AC2A5D" w:rsidRDefault="009C73EB">
      <w:pPr>
        <w:spacing w:line="580" w:lineRule="exact"/>
        <w:ind w:leftChars="304" w:left="1598" w:hangingChars="300" w:hanging="960"/>
        <w:outlineLvl w:val="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附件：2024年“奔跑吧·少年”信阳市青少年定向运动锦标赛报名表</w:t>
      </w:r>
    </w:p>
    <w:p w:rsidR="00AC2A5D" w:rsidRDefault="00AC2A5D">
      <w:pPr>
        <w:pStyle w:val="a0"/>
        <w:ind w:firstLineChars="200" w:firstLine="640"/>
        <w:rPr>
          <w:rFonts w:ascii="仿宋_GB2312" w:eastAsia="仿宋_GB2312" w:hAnsi="仿宋_GB2312" w:cs="仿宋_GB2312"/>
          <w:sz w:val="32"/>
          <w:szCs w:val="32"/>
        </w:rPr>
      </w:pPr>
    </w:p>
    <w:p w:rsidR="00AC2A5D" w:rsidRDefault="00AC2A5D">
      <w:pPr>
        <w:pStyle w:val="a0"/>
        <w:ind w:firstLineChars="200" w:firstLine="640"/>
        <w:rPr>
          <w:rFonts w:ascii="仿宋_GB2312" w:eastAsia="仿宋_GB2312" w:hAnsi="仿宋_GB2312" w:cs="仿宋_GB2312"/>
          <w:sz w:val="32"/>
          <w:szCs w:val="32"/>
        </w:rPr>
      </w:pPr>
    </w:p>
    <w:p w:rsidR="00AC2A5D" w:rsidRDefault="00AC2A5D">
      <w:pPr>
        <w:pStyle w:val="a0"/>
        <w:ind w:firstLineChars="200" w:firstLine="640"/>
        <w:rPr>
          <w:rFonts w:ascii="仿宋_GB2312" w:eastAsia="仿宋_GB2312" w:hAnsi="仿宋_GB2312" w:cs="仿宋_GB2312"/>
          <w:sz w:val="32"/>
          <w:szCs w:val="32"/>
        </w:rPr>
        <w:sectPr w:rsidR="00AC2A5D">
          <w:headerReference w:type="default" r:id="rId9"/>
          <w:footerReference w:type="even" r:id="rId10"/>
          <w:footerReference w:type="default" r:id="rId11"/>
          <w:pgSz w:w="11906" w:h="16838"/>
          <w:pgMar w:top="2041" w:right="1417" w:bottom="1871" w:left="1474" w:header="851" w:footer="992" w:gutter="0"/>
          <w:cols w:space="0"/>
          <w:docGrid w:type="lines" w:linePitch="312"/>
        </w:sectPr>
      </w:pPr>
    </w:p>
    <w:p w:rsidR="00AC2A5D" w:rsidRDefault="009C73EB">
      <w:pPr>
        <w:spacing w:line="580" w:lineRule="exact"/>
        <w:outlineLvl w:val="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  件</w:t>
      </w:r>
    </w:p>
    <w:p w:rsidR="00AC2A5D" w:rsidRDefault="009C73EB">
      <w:pPr>
        <w:spacing w:line="580" w:lineRule="exact"/>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2024年“奔跑吧·少年”信阳市青少年</w:t>
      </w:r>
    </w:p>
    <w:p w:rsidR="00AC2A5D" w:rsidRDefault="009C73EB">
      <w:pPr>
        <w:spacing w:line="580" w:lineRule="exact"/>
        <w:jc w:val="center"/>
        <w:outlineLvl w:val="0"/>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定向运动锦标赛报名表</w:t>
      </w:r>
    </w:p>
    <w:p w:rsidR="00AC2A5D" w:rsidRDefault="00AC2A5D">
      <w:pPr>
        <w:pStyle w:val="a0"/>
        <w:spacing w:after="0" w:line="300" w:lineRule="exact"/>
      </w:pPr>
    </w:p>
    <w:p w:rsidR="00AC2A5D" w:rsidRDefault="009C73EB">
      <w:pPr>
        <w:spacing w:line="480" w:lineRule="exact"/>
        <w:outlineLvl w:val="0"/>
        <w:rPr>
          <w:rFonts w:ascii="华文仿宋" w:eastAsia="华文仿宋" w:hAnsi="华文仿宋" w:cs="华文仿宋"/>
          <w:bCs/>
          <w:color w:val="000000"/>
          <w:kern w:val="0"/>
          <w:sz w:val="24"/>
        </w:rPr>
      </w:pPr>
      <w:bookmarkStart w:id="0" w:name="_Toc13106"/>
      <w:bookmarkStart w:id="1" w:name="_Toc7004"/>
      <w:r>
        <w:rPr>
          <w:rFonts w:ascii="华文仿宋" w:eastAsia="华文仿宋" w:hAnsi="华文仿宋" w:cs="华文仿宋" w:hint="eastAsia"/>
          <w:bCs/>
          <w:color w:val="000000"/>
          <w:kern w:val="0"/>
          <w:sz w:val="24"/>
        </w:rPr>
        <w:t>单位名称（盖章）：                              填表日期：    年   月   日</w:t>
      </w:r>
      <w:bookmarkEnd w:id="0"/>
      <w:bookmarkEnd w:id="1"/>
    </w:p>
    <w:tbl>
      <w:tblPr>
        <w:tblW w:w="9997" w:type="dxa"/>
        <w:jc w:val="center"/>
        <w:tblLayout w:type="fixed"/>
        <w:tblCellMar>
          <w:left w:w="0" w:type="dxa"/>
          <w:right w:w="0" w:type="dxa"/>
        </w:tblCellMar>
        <w:tblLook w:val="04A0" w:firstRow="1" w:lastRow="0" w:firstColumn="1" w:lastColumn="0" w:noHBand="0" w:noVBand="1"/>
      </w:tblPr>
      <w:tblGrid>
        <w:gridCol w:w="604"/>
        <w:gridCol w:w="1753"/>
        <w:gridCol w:w="711"/>
        <w:gridCol w:w="915"/>
        <w:gridCol w:w="948"/>
        <w:gridCol w:w="930"/>
        <w:gridCol w:w="900"/>
        <w:gridCol w:w="826"/>
        <w:gridCol w:w="886"/>
        <w:gridCol w:w="758"/>
        <w:gridCol w:w="766"/>
      </w:tblGrid>
      <w:tr w:rsidR="00AC2A5D">
        <w:trPr>
          <w:trHeight w:val="419"/>
          <w:jc w:val="center"/>
        </w:trPr>
        <w:tc>
          <w:tcPr>
            <w:tcW w:w="60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序号</w:t>
            </w:r>
          </w:p>
        </w:tc>
        <w:tc>
          <w:tcPr>
            <w:tcW w:w="1753" w:type="dxa"/>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姓名</w:t>
            </w:r>
          </w:p>
        </w:tc>
        <w:tc>
          <w:tcPr>
            <w:tcW w:w="711" w:type="dxa"/>
            <w:vMerge w:val="restart"/>
            <w:tcBorders>
              <w:top w:val="single" w:sz="4" w:space="0" w:color="000000"/>
              <w:left w:val="single" w:sz="4" w:space="0" w:color="000000"/>
              <w:right w:val="single" w:sz="4" w:space="0" w:color="auto"/>
            </w:tcBorders>
            <w:shd w:val="clear" w:color="auto" w:fill="auto"/>
            <w:noWrap/>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性别</w:t>
            </w:r>
          </w:p>
        </w:tc>
        <w:tc>
          <w:tcPr>
            <w:tcW w:w="1863" w:type="dxa"/>
            <w:gridSpan w:val="2"/>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   目</w:t>
            </w:r>
          </w:p>
        </w:tc>
        <w:tc>
          <w:tcPr>
            <w:tcW w:w="506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组   别</w:t>
            </w:r>
          </w:p>
        </w:tc>
      </w:tr>
      <w:tr w:rsidR="00AC2A5D">
        <w:trPr>
          <w:trHeight w:val="733"/>
          <w:jc w:val="center"/>
        </w:trPr>
        <w:tc>
          <w:tcPr>
            <w:tcW w:w="604"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textAlignment w:val="center"/>
              <w:rPr>
                <w:rFonts w:ascii="仿宋_GB2312" w:eastAsia="仿宋_GB2312" w:hAnsi="仿宋_GB2312" w:cs="仿宋_GB2312"/>
                <w:color w:val="000000"/>
                <w:kern w:val="0"/>
                <w:sz w:val="24"/>
              </w:rPr>
            </w:pPr>
          </w:p>
        </w:tc>
        <w:tc>
          <w:tcPr>
            <w:tcW w:w="1753" w:type="dxa"/>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textAlignment w:val="center"/>
              <w:rPr>
                <w:rFonts w:ascii="仿宋_GB2312" w:eastAsia="仿宋_GB2312" w:hAnsi="仿宋_GB2312" w:cs="仿宋_GB2312"/>
                <w:color w:val="000000"/>
                <w:kern w:val="0"/>
                <w:sz w:val="24"/>
              </w:rPr>
            </w:pPr>
          </w:p>
        </w:tc>
        <w:tc>
          <w:tcPr>
            <w:tcW w:w="711" w:type="dxa"/>
            <w:vMerge/>
            <w:tcBorders>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AC2A5D" w:rsidRDefault="00AC2A5D">
            <w:pPr>
              <w:jc w:val="center"/>
              <w:textAlignment w:val="center"/>
              <w:rPr>
                <w:rFonts w:ascii="仿宋_GB2312" w:eastAsia="仿宋_GB2312" w:hAnsi="仿宋_GB2312" w:cs="仿宋_GB2312"/>
                <w:color w:val="000000"/>
                <w:kern w:val="0"/>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百米</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定向赛</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短距离</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定向赛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男</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女</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W12</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男</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M14</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女</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W14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男</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M16</w:t>
            </w:r>
          </w:p>
        </w:tc>
        <w:tc>
          <w:tcPr>
            <w:tcW w:w="7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女</w:t>
            </w:r>
          </w:p>
          <w:p w:rsidR="00AC2A5D" w:rsidRDefault="009C73EB">
            <w:pPr>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W16</w:t>
            </w: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r w:rsidR="00AC2A5D">
        <w:trPr>
          <w:trHeight w:val="41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C2A5D" w:rsidRDefault="00AC2A5D">
            <w:pPr>
              <w:jc w:val="center"/>
              <w:rPr>
                <w:rFonts w:ascii="仿宋_GB2312" w:eastAsia="仿宋_GB2312" w:hAnsi="仿宋_GB2312" w:cs="仿宋_GB2312"/>
                <w:sz w:val="24"/>
              </w:rPr>
            </w:pPr>
          </w:p>
        </w:tc>
      </w:tr>
    </w:tbl>
    <w:p w:rsidR="00AC2A5D" w:rsidRDefault="009C73EB">
      <w:pPr>
        <w:spacing w:line="560" w:lineRule="exact"/>
        <w:ind w:firstLineChars="200" w:firstLine="480"/>
        <w:outlineLvl w:val="0"/>
        <w:rPr>
          <w:rFonts w:ascii="仿宋_GB2312" w:eastAsia="仿宋_GB2312" w:hAnsi="仿宋_GB2312" w:cs="仿宋_GB2312"/>
          <w:color w:val="000000"/>
          <w:kern w:val="0"/>
          <w:sz w:val="24"/>
        </w:rPr>
      </w:pPr>
      <w:bookmarkStart w:id="2" w:name="_Toc30400"/>
      <w:bookmarkStart w:id="3" w:name="_Toc11831"/>
      <w:r>
        <w:rPr>
          <w:rFonts w:ascii="仿宋_GB2312" w:eastAsia="仿宋_GB2312" w:hAnsi="仿宋_GB2312" w:cs="仿宋_GB2312" w:hint="eastAsia"/>
          <w:color w:val="000000"/>
          <w:kern w:val="0"/>
          <w:sz w:val="24"/>
        </w:rPr>
        <w:t>领队：            联系电话（必填）：</w:t>
      </w:r>
    </w:p>
    <w:p w:rsidR="00AC2A5D" w:rsidRDefault="009C73EB">
      <w:pPr>
        <w:spacing w:line="560" w:lineRule="exact"/>
        <w:ind w:firstLineChars="200" w:firstLine="480"/>
        <w:outlineLvl w:val="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教练：          </w:t>
      </w:r>
      <w:bookmarkEnd w:id="2"/>
      <w:bookmarkEnd w:id="3"/>
      <w:r>
        <w:rPr>
          <w:rFonts w:ascii="仿宋_GB2312" w:eastAsia="仿宋_GB2312" w:hAnsi="仿宋_GB2312" w:cs="仿宋_GB2312" w:hint="eastAsia"/>
          <w:color w:val="000000"/>
          <w:kern w:val="0"/>
          <w:sz w:val="24"/>
        </w:rPr>
        <w:t xml:space="preserve">  联系电话（必填）：</w:t>
      </w:r>
    </w:p>
    <w:p w:rsidR="00AC2A5D" w:rsidRDefault="009C73EB">
      <w:pPr>
        <w:rPr>
          <w:rFonts w:ascii="仿宋_GB2312" w:eastAsia="仿宋_GB2312"/>
          <w:color w:val="000000"/>
          <w:sz w:val="24"/>
        </w:rPr>
        <w:sectPr w:rsidR="00AC2A5D">
          <w:pgSz w:w="11906" w:h="16838"/>
          <w:pgMar w:top="1020" w:right="1417" w:bottom="1020" w:left="1417" w:header="851" w:footer="992" w:gutter="0"/>
          <w:cols w:space="425"/>
          <w:docGrid w:type="lines" w:linePitch="312"/>
        </w:sectPr>
      </w:pPr>
      <w:bookmarkStart w:id="4" w:name="_Toc30950"/>
      <w:bookmarkStart w:id="5" w:name="_Toc15811"/>
      <w:r>
        <w:rPr>
          <w:rFonts w:ascii="黑体" w:hint="eastAsia"/>
          <w:b/>
          <w:color w:val="000000"/>
          <w:sz w:val="28"/>
        </w:rPr>
        <w:t>注：</w:t>
      </w:r>
      <w:r>
        <w:rPr>
          <w:rFonts w:ascii="仿宋_GB2312" w:eastAsia="仿宋_GB2312" w:hint="eastAsia"/>
          <w:color w:val="000000"/>
          <w:sz w:val="24"/>
        </w:rPr>
        <w:t>1、请画“√”选择参赛项目和参赛组别；2、报名表格可复</w:t>
      </w:r>
      <w:bookmarkEnd w:id="4"/>
      <w:bookmarkEnd w:id="5"/>
    </w:p>
    <w:p w:rsidR="00AC2A5D" w:rsidRDefault="009C73E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2024年“奔跑吧∙少年”信阳市少年儿童游泳锦标赛竞赛规程</w:t>
      </w:r>
    </w:p>
    <w:p w:rsidR="00AC2A5D" w:rsidRDefault="00AC2A5D">
      <w:pPr>
        <w:pStyle w:val="a0"/>
      </w:pPr>
    </w:p>
    <w:p w:rsidR="00AC2A5D" w:rsidRDefault="009C73EB">
      <w:pPr>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一、组织单位 </w:t>
      </w:r>
    </w:p>
    <w:p w:rsidR="00AC2A5D" w:rsidRDefault="009C73EB" w:rsidP="00D92CF7">
      <w:pPr>
        <w:spacing w:line="360" w:lineRule="auto"/>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主办单位：</w:t>
      </w:r>
      <w:r>
        <w:rPr>
          <w:rFonts w:ascii="仿宋_GB2312" w:eastAsia="仿宋_GB2312" w:hAnsi="仿宋_GB2312" w:cs="仿宋_GB2312" w:hint="eastAsia"/>
          <w:sz w:val="32"/>
          <w:szCs w:val="32"/>
        </w:rPr>
        <w:t>信阳市教育体育局</w:t>
      </w:r>
    </w:p>
    <w:p w:rsidR="00AC2A5D" w:rsidRDefault="009C73EB" w:rsidP="00D92CF7">
      <w:pPr>
        <w:spacing w:line="360" w:lineRule="auto"/>
        <w:ind w:firstLineChars="200" w:firstLine="643"/>
        <w:rPr>
          <w:rFonts w:ascii="仿宋_GB2312" w:eastAsia="仿宋_GB2312" w:hAnsi="仿宋_GB2312" w:cs="仿宋_GB2312"/>
          <w:sz w:val="32"/>
          <w:szCs w:val="32"/>
        </w:rPr>
      </w:pPr>
      <w:r>
        <w:rPr>
          <w:rFonts w:ascii="仿宋_GB2312" w:eastAsia="仿宋_GB2312" w:hAnsi="仿宋" w:hint="eastAsia"/>
          <w:b/>
          <w:bCs/>
          <w:color w:val="000000"/>
          <w:sz w:val="32"/>
          <w:szCs w:val="32"/>
        </w:rPr>
        <w:t>承办单位：</w:t>
      </w:r>
      <w:r>
        <w:rPr>
          <w:rFonts w:ascii="仿宋_GB2312" w:eastAsia="仿宋_GB2312" w:hAnsi="仿宋_GB2312" w:cs="仿宋_GB2312" w:hint="eastAsia"/>
          <w:sz w:val="32"/>
          <w:szCs w:val="32"/>
        </w:rPr>
        <w:t>新县体育发展中心</w:t>
      </w:r>
    </w:p>
    <w:p w:rsidR="00AC2A5D" w:rsidRDefault="009C73EB">
      <w:pPr>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二、时间、地点 </w:t>
      </w:r>
    </w:p>
    <w:p w:rsidR="00AC2A5D" w:rsidRDefault="009C73EB">
      <w:pPr>
        <w:widowControl/>
        <w:spacing w:line="590" w:lineRule="exact"/>
        <w:ind w:firstLineChars="200" w:firstLine="640"/>
        <w:jc w:val="left"/>
        <w:rPr>
          <w:rFonts w:ascii="仿宋" w:eastAsia="仿宋" w:hAnsi="仿宋"/>
          <w:sz w:val="32"/>
          <w:szCs w:val="32"/>
        </w:rPr>
      </w:pPr>
      <w:r>
        <w:rPr>
          <w:rFonts w:ascii="仿宋" w:eastAsia="仿宋" w:hAnsi="仿宋" w:cs="宋体" w:hint="eastAsia"/>
          <w:kern w:val="0"/>
          <w:sz w:val="32"/>
          <w:szCs w:val="32"/>
        </w:rPr>
        <w:t xml:space="preserve">2024年8月举行，在新县大别山体育公园举行。 </w:t>
      </w:r>
    </w:p>
    <w:p w:rsidR="00AC2A5D" w:rsidRDefault="009C73EB">
      <w:pPr>
        <w:widowControl/>
        <w:spacing w:line="59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 xml:space="preserve">三、竞赛项目 </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（一）竞赛项目</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50米蛙泳、100 米蛙泳、 50 米仰泳、100 米仰泳、 </w:t>
      </w:r>
    </w:p>
    <w:p w:rsidR="00AC2A5D" w:rsidRDefault="009C73EB">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50米自由泳、100 米自由泳、50 米自由泳打腿、50米自由泳接力。</w:t>
      </w:r>
    </w:p>
    <w:p w:rsidR="00AC2A5D" w:rsidRDefault="009C73EB">
      <w:pPr>
        <w:numPr>
          <w:ilvl w:val="0"/>
          <w:numId w:val="1"/>
        </w:num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竞赛分组</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甲组：2012年1月1日至2013年12月31日之间； </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乙组：2014年1月1日至2016年12月31日之间。 </w:t>
      </w:r>
    </w:p>
    <w:p w:rsidR="00AC2A5D" w:rsidRDefault="009C73EB">
      <w:pPr>
        <w:widowControl/>
        <w:spacing w:line="59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 xml:space="preserve">四、参赛单位 </w:t>
      </w:r>
    </w:p>
    <w:p w:rsidR="00AC2A5D" w:rsidRDefault="009C73EB">
      <w:pPr>
        <w:widowControl/>
        <w:spacing w:line="590" w:lineRule="exact"/>
        <w:ind w:firstLineChars="200" w:firstLine="640"/>
        <w:jc w:val="left"/>
        <w:rPr>
          <w:rFonts w:ascii="仿宋" w:eastAsia="仿宋" w:hAnsi="仿宋"/>
          <w:sz w:val="32"/>
          <w:szCs w:val="32"/>
        </w:rPr>
      </w:pPr>
      <w:r>
        <w:rPr>
          <w:rFonts w:ascii="仿宋" w:eastAsia="仿宋" w:hAnsi="仿宋" w:cs="宋体" w:hint="eastAsia"/>
          <w:kern w:val="0"/>
          <w:sz w:val="32"/>
          <w:szCs w:val="32"/>
        </w:rPr>
        <w:t>各县区，体育传统学校、青少年体育俱乐部</w:t>
      </w:r>
    </w:p>
    <w:p w:rsidR="00AC2A5D" w:rsidRDefault="009C73EB">
      <w:pPr>
        <w:widowControl/>
        <w:spacing w:line="59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 xml:space="preserve">五、参加办法 </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1、各单位可报领队教练员若干人，运动员限报28人（男甲、男乙、女甲、女乙各7人），每名运动员可报两项。 </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2、参赛运动员具备基本游泳技能和自救能力，并组织具有本辖户籍和本辖正式学籍运动员参赛，凭二代身份证原件检录。</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3、各领队是安全管理第一责任人，负责参赛人员赛会纪律和食品安全管理。组委会将与各参赛单位签订《安全目标责任书》。运动员</w:t>
      </w:r>
      <w:r>
        <w:rPr>
          <w:rFonts w:ascii="仿宋_GB2312" w:eastAsia="仿宋_GB2312" w:hAnsi="仿宋" w:hint="eastAsia"/>
          <w:color w:val="000000"/>
          <w:sz w:val="32"/>
          <w:szCs w:val="32"/>
        </w:rPr>
        <w:t>认同体育竞赛“自甘风险”</w:t>
      </w:r>
      <w:r>
        <w:rPr>
          <w:rFonts w:ascii="仿宋" w:eastAsia="仿宋" w:hAnsi="仿宋" w:cs="宋体" w:hint="eastAsia"/>
          <w:kern w:val="0"/>
          <w:sz w:val="32"/>
          <w:szCs w:val="32"/>
        </w:rPr>
        <w:t>出现伤害事故参赛者负责，</w:t>
      </w:r>
      <w:r>
        <w:rPr>
          <w:rFonts w:ascii="仿宋_GB2312" w:eastAsia="仿宋_GB2312" w:hAnsi="仿宋_GB2312" w:cs="仿宋_GB2312" w:hint="eastAsia"/>
          <w:sz w:val="32"/>
          <w:szCs w:val="32"/>
        </w:rPr>
        <w:t>报到时交验县级以上医院体检证明、人身保险证明资料，出现伤害事故由参赛者负责。</w:t>
      </w:r>
    </w:p>
    <w:p w:rsidR="00AC2A5D" w:rsidRDefault="009C73EB">
      <w:pPr>
        <w:widowControl/>
        <w:spacing w:line="59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六、竞赛办法</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1.采用中国游泳协会审定的最新《游泳竞赛规则》。</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2.各竞赛项目报名不足3个单位不予比赛。</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3.比赛场地为室内标准游泳场地。</w:t>
      </w:r>
    </w:p>
    <w:p w:rsidR="00AC2A5D" w:rsidRDefault="009C73EB">
      <w:pPr>
        <w:widowControl/>
        <w:spacing w:line="59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七、录取名次和奖励</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1、单项录取前八名颁发获奖证书，积分按9、7、6、5、4、3、2、1计入团体总分，记分从高计起；团体总分前六名颁发奖杯。</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2、比赛设“体育道德风尚奖”若干名，评选办法按有关规定执行。</w:t>
      </w:r>
    </w:p>
    <w:p w:rsidR="00AC2A5D" w:rsidRDefault="009C73EB">
      <w:pPr>
        <w:widowControl/>
        <w:spacing w:line="59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八、报名与报到</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1、赛前20天截止报名，各单位必须将统一格式的纸质盖章报名表（附后）和电子文档报送市教体局竞体育科和新县体育发展中心（联系人陈卫华，邮箱：xxtyfzzx@163.com）。一经报名不得更改，逾期不报视为放弃。</w:t>
      </w:r>
    </w:p>
    <w:p w:rsidR="00AC2A5D" w:rsidRDefault="009C73EB">
      <w:pPr>
        <w:kinsoku w:val="0"/>
        <w:autoSpaceDE w:val="0"/>
        <w:autoSpaceDN w:val="0"/>
        <w:adjustRightInd w:val="0"/>
        <w:snapToGrid w:val="0"/>
        <w:spacing w:line="560" w:lineRule="exact"/>
        <w:ind w:firstLineChars="200" w:firstLine="640"/>
        <w:textAlignment w:val="baseline"/>
        <w:rPr>
          <w:rFonts w:ascii="仿宋" w:eastAsia="仿宋" w:hAnsi="仿宋" w:cs="宋体"/>
          <w:kern w:val="0"/>
          <w:sz w:val="32"/>
          <w:szCs w:val="32"/>
        </w:rPr>
      </w:pPr>
      <w:r>
        <w:rPr>
          <w:rFonts w:ascii="仿宋_GB2312" w:eastAsia="仿宋_GB2312" w:hAnsi="仿宋" w:hint="eastAsia"/>
          <w:sz w:val="32"/>
          <w:szCs w:val="32"/>
        </w:rPr>
        <w:t>2、</w:t>
      </w:r>
      <w:r>
        <w:rPr>
          <w:rFonts w:ascii="仿宋_GB2312" w:eastAsia="仿宋_GB2312" w:hAnsi="仿宋"/>
          <w:color w:val="000000"/>
          <w:sz w:val="32"/>
          <w:szCs w:val="32"/>
        </w:rPr>
        <w:t>报到当天</w:t>
      </w:r>
      <w:r>
        <w:rPr>
          <w:rFonts w:ascii="仿宋_GB2312" w:eastAsia="仿宋_GB2312" w:hAnsi="仿宋" w:hint="eastAsia"/>
          <w:color w:val="000000"/>
          <w:sz w:val="32"/>
          <w:szCs w:val="32"/>
        </w:rPr>
        <w:t>在新县召开赛前联席会议，地点另行通知，联席会议期间提交</w:t>
      </w:r>
      <w:r>
        <w:rPr>
          <w:rFonts w:ascii="仿宋" w:eastAsia="仿宋" w:hAnsi="仿宋" w:cs="宋体" w:hint="eastAsia"/>
          <w:kern w:val="0"/>
          <w:sz w:val="32"/>
          <w:szCs w:val="32"/>
        </w:rPr>
        <w:t>体检、保险</w:t>
      </w:r>
      <w:r>
        <w:rPr>
          <w:rFonts w:ascii="仿宋_GB2312" w:eastAsia="仿宋_GB2312" w:hAnsi="仿宋" w:hint="eastAsia"/>
          <w:color w:val="000000"/>
          <w:sz w:val="32"/>
          <w:szCs w:val="32"/>
        </w:rPr>
        <w:t>和安全目标责任书。</w:t>
      </w:r>
    </w:p>
    <w:p w:rsidR="00AC2A5D" w:rsidRDefault="009C73EB">
      <w:pPr>
        <w:kinsoku w:val="0"/>
        <w:autoSpaceDE w:val="0"/>
        <w:autoSpaceDN w:val="0"/>
        <w:adjustRightInd w:val="0"/>
        <w:snapToGrid w:val="0"/>
        <w:spacing w:line="560" w:lineRule="exact"/>
        <w:ind w:firstLineChars="200" w:firstLine="640"/>
        <w:textAlignment w:val="baseline"/>
        <w:rPr>
          <w:rFonts w:ascii="仿宋_GB2312" w:eastAsia="仿宋_GB2312" w:hAnsi="仿宋"/>
          <w:sz w:val="32"/>
          <w:szCs w:val="32"/>
        </w:rPr>
      </w:pPr>
      <w:r>
        <w:rPr>
          <w:rFonts w:ascii="仿宋" w:eastAsia="仿宋" w:hAnsi="仿宋" w:hint="eastAsia"/>
          <w:sz w:val="32"/>
          <w:szCs w:val="32"/>
        </w:rPr>
        <w:t>3、</w:t>
      </w:r>
      <w:r>
        <w:rPr>
          <w:rFonts w:ascii="仿宋_GB2312" w:eastAsia="仿宋_GB2312" w:hAnsi="仿宋" w:hint="eastAsia"/>
          <w:sz w:val="32"/>
          <w:szCs w:val="32"/>
        </w:rPr>
        <w:t>以俱乐部或社团组织报名参赛时需提供组织机构代码证复印件或法人证复印件。</w:t>
      </w:r>
    </w:p>
    <w:p w:rsidR="00AC2A5D" w:rsidRDefault="009C73EB">
      <w:pPr>
        <w:widowControl/>
        <w:spacing w:line="590" w:lineRule="exact"/>
        <w:ind w:firstLineChars="200" w:firstLine="640"/>
        <w:jc w:val="left"/>
        <w:rPr>
          <w:rFonts w:ascii="黑体" w:eastAsia="黑体" w:hAnsi="黑体"/>
          <w:sz w:val="32"/>
          <w:szCs w:val="32"/>
        </w:rPr>
      </w:pPr>
      <w:r>
        <w:rPr>
          <w:rFonts w:ascii="黑体" w:eastAsia="黑体" w:hAnsi="黑体" w:cs="黑体" w:hint="eastAsia"/>
          <w:kern w:val="0"/>
          <w:sz w:val="32"/>
          <w:szCs w:val="32"/>
        </w:rPr>
        <w:t xml:space="preserve">九、经费 </w:t>
      </w:r>
    </w:p>
    <w:p w:rsidR="00AC2A5D" w:rsidRDefault="009C73EB">
      <w:pPr>
        <w:tabs>
          <w:tab w:val="left" w:pos="799"/>
          <w:tab w:val="left" w:pos="850"/>
        </w:tabs>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竞赛组织费由信阳市教育体育局承担。各参赛队的参赛经费由派出单位从本地体彩公益金支出。</w:t>
      </w:r>
    </w:p>
    <w:p w:rsidR="00AC2A5D" w:rsidRDefault="009C73EB">
      <w:pPr>
        <w:widowControl/>
        <w:spacing w:line="590" w:lineRule="exact"/>
        <w:ind w:firstLineChars="200" w:firstLine="640"/>
        <w:jc w:val="left"/>
        <w:rPr>
          <w:rFonts w:ascii="黑体" w:eastAsia="黑体" w:hAnsi="黑体"/>
          <w:sz w:val="32"/>
          <w:szCs w:val="32"/>
        </w:rPr>
      </w:pPr>
      <w:r>
        <w:rPr>
          <w:rFonts w:ascii="黑体" w:eastAsia="黑体" w:hAnsi="黑体" w:cs="黑体" w:hint="eastAsia"/>
          <w:kern w:val="0"/>
          <w:sz w:val="32"/>
          <w:szCs w:val="32"/>
        </w:rPr>
        <w:t>十、其他事项</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1、仲裁委员会和裁判员由主办单位按有关规定选派；技术代表、裁判长和编排人员提前一天报到；</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2.竞赛期间如遇不可抗力和极端天气，采取体育竞赛“熔断机制”决定赛事延期或终止。</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3、其他未尽事宜，另行通知，最终解释权归主办单位。</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4、新县体育中心联系人：陈卫华  13937662697</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新县竞赛组织联系人：冯  晨  17634449989</w:t>
      </w:r>
    </w:p>
    <w:p w:rsidR="00AC2A5D" w:rsidRDefault="00AC2A5D">
      <w:pPr>
        <w:pStyle w:val="a0"/>
        <w:ind w:firstLineChars="200" w:firstLine="640"/>
        <w:rPr>
          <w:rFonts w:ascii="仿宋_GB2312" w:eastAsia="仿宋_GB2312" w:hAnsi="仿宋"/>
          <w:color w:val="000000"/>
          <w:sz w:val="32"/>
          <w:szCs w:val="32"/>
        </w:rPr>
      </w:pPr>
    </w:p>
    <w:p w:rsidR="00AC2A5D" w:rsidRDefault="009C73EB">
      <w:pPr>
        <w:pStyle w:val="a0"/>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附件：2024年信阳市少年儿童游泳锦标赛报名表</w:t>
      </w:r>
    </w:p>
    <w:p w:rsidR="00AC2A5D" w:rsidRDefault="00AC2A5D">
      <w:pPr>
        <w:widowControl/>
        <w:spacing w:line="590" w:lineRule="exact"/>
        <w:jc w:val="left"/>
        <w:rPr>
          <w:rFonts w:ascii="黑体" w:eastAsia="黑体" w:hAnsi="黑体" w:cs="黑体"/>
          <w:kern w:val="0"/>
          <w:sz w:val="32"/>
          <w:szCs w:val="32"/>
        </w:rPr>
      </w:pPr>
    </w:p>
    <w:p w:rsidR="00AC2A5D" w:rsidRDefault="00AC2A5D">
      <w:pPr>
        <w:widowControl/>
        <w:spacing w:line="590" w:lineRule="exact"/>
        <w:jc w:val="left"/>
        <w:rPr>
          <w:rFonts w:ascii="黑体" w:eastAsia="黑体" w:hAnsi="黑体" w:cs="黑体"/>
          <w:kern w:val="0"/>
          <w:sz w:val="32"/>
          <w:szCs w:val="32"/>
        </w:rPr>
        <w:sectPr w:rsidR="00AC2A5D">
          <w:pgSz w:w="11906" w:h="16838"/>
          <w:pgMar w:top="1440" w:right="1803" w:bottom="1440" w:left="1803" w:header="851" w:footer="992" w:gutter="0"/>
          <w:cols w:space="0"/>
          <w:docGrid w:type="lines" w:linePitch="319"/>
        </w:sectPr>
      </w:pPr>
    </w:p>
    <w:p w:rsidR="00AC2A5D" w:rsidRDefault="009C73EB">
      <w:pPr>
        <w:widowControl/>
        <w:adjustRightInd w:val="0"/>
        <w:snapToGrid w:val="0"/>
        <w:spacing w:line="360" w:lineRule="auto"/>
        <w:rPr>
          <w:rFonts w:ascii="黑体" w:eastAsia="黑体" w:hAnsi="黑体" w:cs="黑体"/>
          <w:bCs/>
          <w:sz w:val="32"/>
          <w:szCs w:val="32"/>
        </w:rPr>
      </w:pPr>
      <w:r>
        <w:rPr>
          <w:rFonts w:ascii="黑体" w:eastAsia="黑体" w:hAnsi="黑体" w:cs="黑体" w:hint="eastAsia"/>
          <w:bCs/>
          <w:sz w:val="32"/>
          <w:szCs w:val="32"/>
        </w:rPr>
        <w:t>附  件</w:t>
      </w:r>
    </w:p>
    <w:p w:rsidR="00AC2A5D" w:rsidRDefault="009C73EB">
      <w:pPr>
        <w:widowControl/>
        <w:adjustRightInd w:val="0"/>
        <w:snapToGrid w:val="0"/>
        <w:spacing w:line="360" w:lineRule="auto"/>
        <w:jc w:val="center"/>
      </w:pPr>
      <w:r>
        <w:rPr>
          <w:rFonts w:ascii="方正小标宋简体" w:eastAsia="方正小标宋简体" w:hAnsi="宋体" w:cs="宋体" w:hint="eastAsia"/>
          <w:bCs/>
          <w:sz w:val="44"/>
          <w:szCs w:val="44"/>
        </w:rPr>
        <w:t>2024年信阳市少年儿童游泳锦标赛报名表</w:t>
      </w:r>
    </w:p>
    <w:tbl>
      <w:tblPr>
        <w:tblW w:w="14438" w:type="dxa"/>
        <w:jc w:val="center"/>
        <w:tblLayout w:type="fixed"/>
        <w:tblLook w:val="04A0" w:firstRow="1" w:lastRow="0" w:firstColumn="1" w:lastColumn="0" w:noHBand="0" w:noVBand="1"/>
      </w:tblPr>
      <w:tblGrid>
        <w:gridCol w:w="1384"/>
        <w:gridCol w:w="863"/>
        <w:gridCol w:w="987"/>
        <w:gridCol w:w="2957"/>
        <w:gridCol w:w="986"/>
        <w:gridCol w:w="1119"/>
        <w:gridCol w:w="1150"/>
        <w:gridCol w:w="934"/>
        <w:gridCol w:w="1063"/>
        <w:gridCol w:w="1051"/>
        <w:gridCol w:w="996"/>
        <w:gridCol w:w="948"/>
      </w:tblGrid>
      <w:tr w:rsidR="00AC2A5D">
        <w:trPr>
          <w:trHeight w:val="439"/>
          <w:jc w:val="center"/>
        </w:trPr>
        <w:tc>
          <w:tcPr>
            <w:tcW w:w="1384" w:type="dxa"/>
            <w:vMerge w:val="restart"/>
            <w:tcBorders>
              <w:top w:val="single" w:sz="4" w:space="0" w:color="auto"/>
              <w:left w:val="single" w:sz="4" w:space="0" w:color="auto"/>
              <w:right w:val="single" w:sz="4" w:space="0" w:color="auto"/>
            </w:tcBorders>
            <w:tcMar>
              <w:left w:w="28" w:type="dxa"/>
              <w:right w:w="28" w:type="dxa"/>
            </w:tcMar>
            <w:vAlign w:val="center"/>
          </w:tcPr>
          <w:p w:rsidR="00AC2A5D" w:rsidRDefault="009C73EB">
            <w:pPr>
              <w:widowControl/>
              <w:spacing w:line="34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姓名</w:t>
            </w:r>
          </w:p>
        </w:tc>
        <w:tc>
          <w:tcPr>
            <w:tcW w:w="863" w:type="dxa"/>
            <w:vMerge w:val="restart"/>
            <w:tcBorders>
              <w:top w:val="single" w:sz="4" w:space="0" w:color="auto"/>
              <w:left w:val="single" w:sz="4" w:space="0" w:color="auto"/>
              <w:right w:val="single" w:sz="4" w:space="0" w:color="auto"/>
            </w:tcBorders>
            <w:tcMar>
              <w:left w:w="28" w:type="dxa"/>
              <w:right w:w="28" w:type="dxa"/>
            </w:tcMar>
            <w:vAlign w:val="center"/>
          </w:tcPr>
          <w:p w:rsidR="00AC2A5D" w:rsidRDefault="009C73EB">
            <w:pPr>
              <w:widowControl/>
              <w:spacing w:line="34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性</w:t>
            </w:r>
          </w:p>
          <w:p w:rsidR="00AC2A5D" w:rsidRDefault="009C73EB">
            <w:pPr>
              <w:widowControl/>
              <w:spacing w:line="34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别</w:t>
            </w:r>
          </w:p>
        </w:tc>
        <w:tc>
          <w:tcPr>
            <w:tcW w:w="987" w:type="dxa"/>
            <w:vMerge w:val="restart"/>
            <w:tcBorders>
              <w:top w:val="single" w:sz="4" w:space="0" w:color="auto"/>
              <w:left w:val="single" w:sz="4" w:space="0" w:color="auto"/>
              <w:right w:val="single" w:sz="4" w:space="0" w:color="auto"/>
            </w:tcBorders>
            <w:tcMar>
              <w:left w:w="28" w:type="dxa"/>
              <w:right w:w="28" w:type="dxa"/>
            </w:tcMar>
            <w:vAlign w:val="center"/>
          </w:tcPr>
          <w:p w:rsidR="00AC2A5D" w:rsidRDefault="009C73EB">
            <w:pPr>
              <w:widowControl/>
              <w:spacing w:line="34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组别</w:t>
            </w:r>
          </w:p>
        </w:tc>
        <w:tc>
          <w:tcPr>
            <w:tcW w:w="2957" w:type="dxa"/>
            <w:vMerge w:val="restart"/>
            <w:tcBorders>
              <w:top w:val="single" w:sz="4" w:space="0" w:color="auto"/>
              <w:left w:val="single" w:sz="4" w:space="0" w:color="auto"/>
              <w:right w:val="single" w:sz="4" w:space="0" w:color="auto"/>
            </w:tcBorders>
            <w:tcMar>
              <w:left w:w="28" w:type="dxa"/>
              <w:right w:w="28" w:type="dxa"/>
            </w:tcMar>
            <w:vAlign w:val="center"/>
          </w:tcPr>
          <w:p w:rsidR="00AC2A5D" w:rsidRDefault="009C73EB">
            <w:pPr>
              <w:spacing w:line="340" w:lineRule="exac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身份证号</w:t>
            </w:r>
          </w:p>
        </w:tc>
        <w:tc>
          <w:tcPr>
            <w:tcW w:w="4189" w:type="dxa"/>
            <w:gridSpan w:val="4"/>
            <w:tcBorders>
              <w:top w:val="single" w:sz="4" w:space="0" w:color="auto"/>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自由泳</w:t>
            </w:r>
          </w:p>
        </w:tc>
        <w:tc>
          <w:tcPr>
            <w:tcW w:w="2114" w:type="dxa"/>
            <w:gridSpan w:val="2"/>
            <w:tcBorders>
              <w:top w:val="single" w:sz="4" w:space="0" w:color="auto"/>
              <w:left w:val="nil"/>
              <w:bottom w:val="single" w:sz="4" w:space="0" w:color="auto"/>
              <w:right w:val="single" w:sz="4" w:space="0" w:color="auto"/>
            </w:tcBorders>
            <w:tcMar>
              <w:left w:w="28" w:type="dxa"/>
              <w:right w:w="28" w:type="dxa"/>
            </w:tcMar>
            <w:vAlign w:val="center"/>
          </w:tcPr>
          <w:p w:rsidR="00AC2A5D" w:rsidRDefault="009C73EB">
            <w:pPr>
              <w:adjustRightInd w:val="0"/>
              <w:snapToGrid w:val="0"/>
              <w:spacing w:line="24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仰泳</w:t>
            </w:r>
          </w:p>
        </w:tc>
        <w:tc>
          <w:tcPr>
            <w:tcW w:w="1944" w:type="dxa"/>
            <w:gridSpan w:val="2"/>
            <w:tcBorders>
              <w:top w:val="single" w:sz="4" w:space="0" w:color="auto"/>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蛙泳</w:t>
            </w:r>
          </w:p>
        </w:tc>
      </w:tr>
      <w:tr w:rsidR="00AC2A5D">
        <w:trPr>
          <w:trHeight w:val="529"/>
          <w:jc w:val="center"/>
        </w:trPr>
        <w:tc>
          <w:tcPr>
            <w:tcW w:w="1384" w:type="dxa"/>
            <w:vMerge/>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vMerge/>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vMerge/>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vMerge/>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nil"/>
              <w:left w:val="single" w:sz="4" w:space="0" w:color="000000"/>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50米</w:t>
            </w:r>
          </w:p>
        </w:tc>
        <w:tc>
          <w:tcPr>
            <w:tcW w:w="1119" w:type="dxa"/>
            <w:tcBorders>
              <w:top w:val="nil"/>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50米腿</w:t>
            </w:r>
          </w:p>
        </w:tc>
        <w:tc>
          <w:tcPr>
            <w:tcW w:w="1150" w:type="dxa"/>
            <w:tcBorders>
              <w:top w:val="nil"/>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100米</w:t>
            </w:r>
          </w:p>
        </w:tc>
        <w:tc>
          <w:tcPr>
            <w:tcW w:w="934" w:type="dxa"/>
            <w:tcBorders>
              <w:top w:val="nil"/>
              <w:left w:val="single" w:sz="4" w:space="0" w:color="auto"/>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接力</w:t>
            </w:r>
          </w:p>
        </w:tc>
        <w:tc>
          <w:tcPr>
            <w:tcW w:w="1063" w:type="dxa"/>
            <w:tcBorders>
              <w:top w:val="nil"/>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50米</w:t>
            </w:r>
          </w:p>
        </w:tc>
        <w:tc>
          <w:tcPr>
            <w:tcW w:w="1051" w:type="dxa"/>
            <w:tcBorders>
              <w:top w:val="nil"/>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100米</w:t>
            </w:r>
          </w:p>
        </w:tc>
        <w:tc>
          <w:tcPr>
            <w:tcW w:w="996" w:type="dxa"/>
            <w:tcBorders>
              <w:top w:val="nil"/>
              <w:left w:val="nil"/>
              <w:bottom w:val="single" w:sz="4" w:space="0" w:color="auto"/>
              <w:right w:val="single" w:sz="4" w:space="0" w:color="auto"/>
            </w:tcBorders>
            <w:tcMar>
              <w:left w:w="28" w:type="dxa"/>
              <w:right w:w="28" w:type="dxa"/>
            </w:tcMar>
            <w:vAlign w:val="center"/>
          </w:tcPr>
          <w:p w:rsidR="00AC2A5D" w:rsidRDefault="009C73EB">
            <w:pPr>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50米</w:t>
            </w:r>
          </w:p>
        </w:tc>
        <w:tc>
          <w:tcPr>
            <w:tcW w:w="948" w:type="dxa"/>
            <w:tcBorders>
              <w:top w:val="nil"/>
              <w:left w:val="nil"/>
              <w:bottom w:val="single" w:sz="4" w:space="0" w:color="auto"/>
              <w:right w:val="single" w:sz="4" w:space="0" w:color="auto"/>
            </w:tcBorders>
            <w:tcMar>
              <w:left w:w="28" w:type="dxa"/>
              <w:right w:w="28" w:type="dxa"/>
            </w:tcMar>
            <w:vAlign w:val="center"/>
          </w:tcPr>
          <w:p w:rsidR="00AC2A5D" w:rsidRDefault="009C73EB">
            <w:pPr>
              <w:widowControl/>
              <w:adjustRightInd w:val="0"/>
              <w:snapToGrid w:val="0"/>
              <w:spacing w:line="240" w:lineRule="atLeast"/>
              <w:jc w:val="center"/>
              <w:rPr>
                <w:rFonts w:ascii="仿宋" w:eastAsia="仿宋" w:hAnsi="仿宋"/>
                <w:color w:val="000000"/>
                <w:kern w:val="0"/>
                <w:sz w:val="32"/>
                <w:szCs w:val="32"/>
              </w:rPr>
            </w:pPr>
            <w:r>
              <w:rPr>
                <w:rFonts w:ascii="仿宋" w:eastAsia="仿宋" w:hAnsi="仿宋" w:hint="eastAsia"/>
                <w:color w:val="000000"/>
                <w:kern w:val="0"/>
                <w:sz w:val="32"/>
                <w:szCs w:val="32"/>
              </w:rPr>
              <w:t>100米</w:t>
            </w:r>
          </w:p>
        </w:tc>
      </w:tr>
      <w:tr w:rsidR="00AC2A5D">
        <w:trPr>
          <w:trHeight w:val="709"/>
          <w:jc w:val="center"/>
        </w:trPr>
        <w:tc>
          <w:tcPr>
            <w:tcW w:w="1384"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r w:rsidR="00AC2A5D">
        <w:trPr>
          <w:trHeight w:val="709"/>
          <w:jc w:val="center"/>
        </w:trPr>
        <w:tc>
          <w:tcPr>
            <w:tcW w:w="1384"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nil"/>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nil"/>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nil"/>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r w:rsidR="00AC2A5D">
        <w:trPr>
          <w:trHeight w:val="709"/>
          <w:jc w:val="center"/>
        </w:trPr>
        <w:tc>
          <w:tcPr>
            <w:tcW w:w="1384"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nil"/>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nil"/>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nil"/>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nil"/>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r w:rsidR="00AC2A5D">
        <w:trPr>
          <w:trHeight w:val="709"/>
          <w:jc w:val="center"/>
        </w:trPr>
        <w:tc>
          <w:tcPr>
            <w:tcW w:w="1384"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r w:rsidR="00AC2A5D">
        <w:trPr>
          <w:trHeight w:val="709"/>
          <w:jc w:val="center"/>
        </w:trPr>
        <w:tc>
          <w:tcPr>
            <w:tcW w:w="1384"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r w:rsidR="00AC2A5D">
        <w:trPr>
          <w:trHeight w:val="709"/>
          <w:jc w:val="center"/>
        </w:trPr>
        <w:tc>
          <w:tcPr>
            <w:tcW w:w="13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r w:rsidR="00AC2A5D">
        <w:trPr>
          <w:trHeight w:val="709"/>
          <w:jc w:val="center"/>
        </w:trPr>
        <w:tc>
          <w:tcPr>
            <w:tcW w:w="13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8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s="宋体"/>
                <w:color w:val="000000"/>
                <w:kern w:val="0"/>
                <w:sz w:val="32"/>
                <w:szCs w:val="32"/>
              </w:rPr>
            </w:pPr>
          </w:p>
        </w:tc>
        <w:tc>
          <w:tcPr>
            <w:tcW w:w="9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29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s="宋体"/>
                <w:color w:val="000000"/>
                <w:kern w:val="0"/>
                <w:sz w:val="32"/>
                <w:szCs w:val="32"/>
              </w:rPr>
            </w:pPr>
          </w:p>
        </w:tc>
        <w:tc>
          <w:tcPr>
            <w:tcW w:w="986" w:type="dxa"/>
            <w:tcBorders>
              <w:top w:val="single" w:sz="4" w:space="0" w:color="auto"/>
              <w:left w:val="single" w:sz="4" w:space="0" w:color="000000"/>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19"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150"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63"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1051"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spacing w:line="340" w:lineRule="exact"/>
              <w:jc w:val="center"/>
              <w:rPr>
                <w:rFonts w:ascii="仿宋" w:eastAsia="仿宋" w:hAnsi="仿宋"/>
                <w:color w:val="000000"/>
                <w:kern w:val="0"/>
                <w:sz w:val="32"/>
                <w:szCs w:val="32"/>
              </w:rPr>
            </w:pPr>
          </w:p>
        </w:tc>
        <w:tc>
          <w:tcPr>
            <w:tcW w:w="948" w:type="dxa"/>
            <w:tcBorders>
              <w:top w:val="single" w:sz="4" w:space="0" w:color="auto"/>
              <w:left w:val="nil"/>
              <w:bottom w:val="single" w:sz="4" w:space="0" w:color="auto"/>
              <w:right w:val="single" w:sz="4" w:space="0" w:color="auto"/>
            </w:tcBorders>
            <w:tcMar>
              <w:left w:w="28" w:type="dxa"/>
              <w:right w:w="28" w:type="dxa"/>
            </w:tcMar>
            <w:vAlign w:val="center"/>
          </w:tcPr>
          <w:p w:rsidR="00AC2A5D" w:rsidRDefault="00AC2A5D">
            <w:pPr>
              <w:widowControl/>
              <w:spacing w:line="340" w:lineRule="exact"/>
              <w:jc w:val="center"/>
              <w:rPr>
                <w:rFonts w:ascii="仿宋" w:eastAsia="仿宋" w:hAnsi="仿宋"/>
                <w:color w:val="000000"/>
                <w:kern w:val="0"/>
                <w:sz w:val="32"/>
                <w:szCs w:val="32"/>
              </w:rPr>
            </w:pPr>
          </w:p>
        </w:tc>
      </w:tr>
    </w:tbl>
    <w:p w:rsidR="00AC2A5D" w:rsidRDefault="009C73EB">
      <w:pPr>
        <w:spacing w:line="560" w:lineRule="exact"/>
        <w:rPr>
          <w:rFonts w:ascii="仿宋" w:eastAsia="仿宋" w:hAnsi="仿宋"/>
          <w:color w:val="000000"/>
          <w:sz w:val="10"/>
          <w:szCs w:val="10"/>
        </w:rPr>
        <w:sectPr w:rsidR="00AC2A5D">
          <w:headerReference w:type="even" r:id="rId12"/>
          <w:headerReference w:type="default" r:id="rId13"/>
          <w:footerReference w:type="even" r:id="rId14"/>
          <w:footerReference w:type="default" r:id="rId15"/>
          <w:pgSz w:w="16840" w:h="11907" w:orient="landscape"/>
          <w:pgMar w:top="1588" w:right="1701" w:bottom="1588" w:left="1588" w:header="794" w:footer="680" w:gutter="0"/>
          <w:pgNumType w:fmt="numberInDash" w:start="16"/>
          <w:cols w:space="720"/>
          <w:docGrid w:linePitch="312"/>
        </w:sectPr>
      </w:pPr>
      <w:r>
        <w:rPr>
          <w:rFonts w:ascii="仿宋" w:eastAsia="仿宋" w:hAnsi="仿宋" w:cs="宋体" w:hint="eastAsia"/>
          <w:color w:val="000000"/>
          <w:kern w:val="0"/>
          <w:sz w:val="32"/>
          <w:szCs w:val="32"/>
        </w:rPr>
        <w:t>领队：</w:t>
      </w:r>
      <w:r>
        <w:rPr>
          <w:rFonts w:ascii="仿宋" w:eastAsia="仿宋" w:hAnsi="仿宋" w:hint="eastAsia"/>
          <w:color w:val="000000"/>
          <w:kern w:val="0"/>
          <w:sz w:val="32"/>
          <w:szCs w:val="32"/>
        </w:rPr>
        <w:t xml:space="preserve">                   </w:t>
      </w:r>
      <w:r>
        <w:rPr>
          <w:rFonts w:ascii="仿宋" w:eastAsia="仿宋" w:hAnsi="仿宋" w:cs="宋体" w:hint="eastAsia"/>
          <w:color w:val="000000"/>
          <w:kern w:val="0"/>
          <w:sz w:val="32"/>
          <w:szCs w:val="32"/>
        </w:rPr>
        <w:t xml:space="preserve">教练：                      </w:t>
      </w:r>
      <w:r>
        <w:rPr>
          <w:rFonts w:ascii="仿宋" w:eastAsia="仿宋" w:hAnsi="仿宋" w:hint="eastAsia"/>
          <w:color w:val="000000"/>
          <w:sz w:val="32"/>
          <w:szCs w:val="32"/>
        </w:rPr>
        <w:t xml:space="preserve">联系电话： </w:t>
      </w:r>
    </w:p>
    <w:p w:rsidR="00AC2A5D" w:rsidRDefault="00AC2A5D">
      <w:pPr>
        <w:spacing w:line="580" w:lineRule="exact"/>
        <w:jc w:val="center"/>
        <w:rPr>
          <w:rFonts w:ascii="方正小标宋简体" w:eastAsia="方正小标宋简体" w:hAnsi="方正小标宋简体" w:cs="方正小标宋简体"/>
          <w:bCs/>
          <w:sz w:val="44"/>
          <w:szCs w:val="44"/>
        </w:rPr>
      </w:pPr>
    </w:p>
    <w:p w:rsidR="00AC2A5D" w:rsidRDefault="009C73EB">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2024年“奔跑吧∙少年”信阳市青少年</w:t>
      </w:r>
    </w:p>
    <w:p w:rsidR="00AC2A5D" w:rsidRDefault="009C73EB">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霹雳舞锦标赛竞赛规程</w:t>
      </w:r>
    </w:p>
    <w:p w:rsidR="00AC2A5D" w:rsidRDefault="00AC2A5D">
      <w:pPr>
        <w:pStyle w:val="a0"/>
        <w:spacing w:after="0" w:line="620" w:lineRule="exact"/>
      </w:pPr>
    </w:p>
    <w:p w:rsidR="00AC2A5D" w:rsidRDefault="009C73EB">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一、组织单位</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主办单位:信阳市教育体育局</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承办单位:羊山新区教育体育局</w:t>
      </w:r>
    </w:p>
    <w:p w:rsidR="00AC2A5D" w:rsidRDefault="009C73EB">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二、时间地点</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2024年8月在羊山新区万达商场举行</w:t>
      </w:r>
    </w:p>
    <w:p w:rsidR="00AC2A5D" w:rsidRDefault="009C73EB">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三、项目分组与年龄组设置</w:t>
      </w:r>
    </w:p>
    <w:p w:rsidR="00AC2A5D" w:rsidRDefault="009C73EB">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男子甲组:2007年1月1日至2009年12月31日出生; </w:t>
      </w:r>
    </w:p>
    <w:p w:rsidR="00AC2A5D" w:rsidRDefault="009C73EB">
      <w:pPr>
        <w:spacing w:line="620" w:lineRule="exact"/>
        <w:ind w:firstLineChars="400" w:firstLine="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乙组:2010年1月1日至2012年12月31日出生; </w:t>
      </w:r>
    </w:p>
    <w:p w:rsidR="00AC2A5D" w:rsidRDefault="009C73EB">
      <w:pPr>
        <w:spacing w:line="620" w:lineRule="exact"/>
        <w:ind w:firstLineChars="400" w:firstLine="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丙组:2013年1月1日后出生; </w:t>
      </w:r>
    </w:p>
    <w:p w:rsidR="00AC2A5D" w:rsidRDefault="009C73EB">
      <w:pPr>
        <w:spacing w:line="6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女子甲组:2007年1月1日以后出生; </w:t>
      </w:r>
    </w:p>
    <w:p w:rsidR="00AC2A5D" w:rsidRDefault="009C73EB">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四、参赛单位</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各县区教体局、体育中心，俱乐部及霹雳舞训练单位</w:t>
      </w:r>
    </w:p>
    <w:p w:rsidR="00AC2A5D" w:rsidRDefault="009C73EB">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五、参加办法</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1、各县区体育主管部门以辖区内学校或霹雳舞青训机构组队报名参加，每个单位限报领队1人、教练员2-3人，运动员限报16人（其中男甲、男乙、男丙、女甲各4人）。报名表加盖体育主管部门公章。</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领队是安全管理第一责任人，负责参赛期间参赛人员赛会纪律和安全管理。参赛的所有运动员、教练员、领队都必须办理竞赛期间的“人身意外伤害保险”和“意外伤害医疗保险”，未办理保险者不得参赛。</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3、运动员必须具备参加霹雳舞竞赛活动的能力（包括身体、技术和对天气等的适应能力），</w:t>
      </w:r>
      <w:r>
        <w:rPr>
          <w:rFonts w:ascii="仿宋_GB2312" w:eastAsia="仿宋_GB2312" w:hAnsi="仿宋" w:hint="eastAsia"/>
          <w:color w:val="000000"/>
          <w:sz w:val="32"/>
          <w:szCs w:val="32"/>
        </w:rPr>
        <w:t>认同体育竞赛“自甘风险”，</w:t>
      </w:r>
      <w:r>
        <w:rPr>
          <w:rFonts w:ascii="仿宋" w:eastAsia="仿宋" w:hAnsi="仿宋" w:cs="宋体" w:hint="eastAsia"/>
          <w:kern w:val="0"/>
          <w:sz w:val="32"/>
          <w:szCs w:val="32"/>
        </w:rPr>
        <w:t>出现伤害事故由参赛单位或参赛者负责。</w:t>
      </w:r>
    </w:p>
    <w:p w:rsidR="00AC2A5D" w:rsidRDefault="009C73EB">
      <w:pPr>
        <w:spacing w:line="62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六、竞赛办法</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1、本次选拔赛遵循霹雳舞竞赛规则及评判标准执行。具体评分总分值100分，各评分标准如下：技巧性（20分）、多样性（20分）、完成度（20分）、乐感（20分）、创意性（20分）。</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2、音乐的播放由组委会统一管理。运动员检录时需交验二代身份证，否则不予参赛，各参赛运动员提前三十分钟检录候场，迟到者取消参赛资格。</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3、预赛采用SOLO评分制，海选至32强。之后进入淘汰赛按1对1进行对决，每次表演限时45秒。32进16每人一回合，16进8淘汰赛每人一回合，8进4淘汰赛每人两回合，决赛每人3回合（争夺冠亚军）。</w:t>
      </w:r>
    </w:p>
    <w:p w:rsidR="00AC2A5D" w:rsidRDefault="009C73EB">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赛运动员必须尊重观众，尊重对手，尊重裁判，禁止使用一切不礼貌语言、肢体语言或手势，不得出现种族歧视等行为，不得出现大面积纹身（如有大面积纹身请应予遮挡）。比赛期间不得佩戴耳环、项链、戒指、腰饰等有可能会对运动员造成伤害的饰物。队员可以佩戴眼镜和隐形眼镜比赛，但风险自负。</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七、录取名次与奖励</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1、各组别单项录取前八名给予奖励，不足8人减1录取，团体总分按9、7、6、5、4、3、2、1分计，名次和计分分从高分记起；</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2、团体总分前六名代表队颁发奖牌，团体总分相同以第一名多者列前，其余以此类推。</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3、比赛设“体育道德风尚奖代表队”若干名，评选办法另行通知。</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4、各单项前三名作为参加省十五运会后备人才储备。</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八、报名与报到</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1、各县区（代表队）于赛前7天将纸质盖章报名表（附后）和电子文档报送组委会（邮箱：</w:t>
      </w:r>
      <w:hyperlink r:id="rId16" w:history="1">
        <w:r>
          <w:rPr>
            <w:rFonts w:ascii="仿宋_GB2312" w:eastAsia="仿宋_GB2312" w:hAnsi="仿宋_GB2312" w:cs="仿宋_GB2312" w:hint="eastAsia"/>
            <w:sz w:val="32"/>
            <w:szCs w:val="32"/>
          </w:rPr>
          <w:t>405415832@qq.com），逾期不报视为放弃。参赛总人数限定300人，报满即止。</w:t>
        </w:r>
      </w:hyperlink>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报到当天</w:t>
      </w:r>
      <w:r>
        <w:rPr>
          <w:rFonts w:ascii="仿宋_GB2312" w:eastAsia="仿宋_GB2312" w:hAnsi="仿宋_GB2312" w:cs="仿宋_GB2312" w:hint="eastAsia"/>
          <w:sz w:val="32"/>
          <w:szCs w:val="32"/>
        </w:rPr>
        <w:t>在市教育体育局2号办公区召开赛前联席会议，期间提交县级以上医院体检证明、参赛期间人身保险和安全目标责任书，认同体育竞赛“自甘风险”出现伤害事故由参赛单位或参赛者负责。</w:t>
      </w:r>
    </w:p>
    <w:p w:rsidR="00AC2A5D" w:rsidRDefault="009C73E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3、以俱乐部或社团组织报名参赛时需提供组织机构代码证复印件或法人证复印件。参赛</w:t>
      </w:r>
      <w:r>
        <w:rPr>
          <w:rFonts w:ascii="仿宋_GB2312" w:eastAsia="仿宋_GB2312" w:hAnsi="仿宋_GB2312" w:cs="仿宋_GB2312"/>
          <w:sz w:val="32"/>
          <w:szCs w:val="32"/>
        </w:rPr>
        <w:t>运动员</w:t>
      </w:r>
      <w:r>
        <w:rPr>
          <w:rFonts w:ascii="仿宋_GB2312" w:eastAsia="仿宋_GB2312" w:hAnsi="仿宋_GB2312" w:cs="仿宋_GB2312" w:hint="eastAsia"/>
          <w:sz w:val="32"/>
          <w:szCs w:val="32"/>
        </w:rPr>
        <w:t>必须</w:t>
      </w:r>
      <w:r>
        <w:rPr>
          <w:rFonts w:ascii="仿宋_GB2312" w:eastAsia="仿宋_GB2312" w:hAnsi="仿宋_GB2312" w:cs="仿宋_GB2312"/>
          <w:sz w:val="32"/>
          <w:szCs w:val="32"/>
        </w:rPr>
        <w:t>代表信阳</w:t>
      </w:r>
      <w:r>
        <w:rPr>
          <w:rFonts w:ascii="仿宋_GB2312" w:eastAsia="仿宋_GB2312" w:hAnsi="仿宋_GB2312" w:cs="仿宋_GB2312" w:hint="eastAsia"/>
          <w:sz w:val="32"/>
          <w:szCs w:val="32"/>
        </w:rPr>
        <w:t>参加</w:t>
      </w:r>
      <w:r>
        <w:rPr>
          <w:rFonts w:ascii="仿宋_GB2312" w:eastAsia="仿宋_GB2312" w:hAnsi="仿宋_GB2312" w:cs="仿宋_GB2312"/>
          <w:sz w:val="32"/>
          <w:szCs w:val="32"/>
        </w:rPr>
        <w:t>河南省</w:t>
      </w:r>
      <w:r>
        <w:rPr>
          <w:rFonts w:ascii="仿宋_GB2312" w:eastAsia="仿宋_GB2312" w:hAnsi="仿宋_GB2312" w:cs="仿宋_GB2312" w:hint="eastAsia"/>
          <w:sz w:val="32"/>
          <w:szCs w:val="32"/>
        </w:rPr>
        <w:t>体育局</w:t>
      </w:r>
      <w:r>
        <w:rPr>
          <w:rFonts w:ascii="仿宋_GB2312" w:eastAsia="仿宋_GB2312" w:hAnsi="仿宋_GB2312" w:cs="仿宋_GB2312"/>
          <w:sz w:val="32"/>
          <w:szCs w:val="32"/>
        </w:rPr>
        <w:t>注册。</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九、经费</w:t>
      </w:r>
    </w:p>
    <w:p w:rsidR="00AC2A5D" w:rsidRDefault="009C73EB">
      <w:pPr>
        <w:tabs>
          <w:tab w:val="left" w:pos="799"/>
          <w:tab w:val="left" w:pos="850"/>
        </w:tabs>
        <w:spacing w:line="560" w:lineRule="exact"/>
        <w:ind w:firstLineChars="200" w:firstLine="640"/>
        <w:rPr>
          <w:rFonts w:ascii="仿宋" w:eastAsia="仿宋" w:hAnsi="仿宋"/>
          <w:color w:val="000000"/>
          <w:kern w:val="0"/>
          <w:sz w:val="32"/>
          <w:szCs w:val="32"/>
        </w:rPr>
      </w:pPr>
      <w:r>
        <w:rPr>
          <w:rFonts w:ascii="仿宋_GB2312" w:eastAsia="仿宋_GB2312" w:hAnsi="仿宋_GB2312" w:cs="仿宋_GB2312" w:hint="eastAsia"/>
          <w:sz w:val="32"/>
          <w:szCs w:val="32"/>
        </w:rPr>
        <w:t>竞赛组织费由信阳市教育体育局承担。各参赛队的参赛经费由派出单位从本地体彩公益金支出。</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十、其他事项</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1、技术代表和裁判长由主办单位按有关规定选派；技术代表、裁判长和编排人员提前一天报到。</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2.竞赛期间如遇不可抗力和极端天气，采取体育竞赛“熔断机制”决定赛事延期或终止。</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3、其他未尽事宜，另行通知，最终解释权归主办单位。</w:t>
      </w:r>
    </w:p>
    <w:p w:rsidR="00AC2A5D" w:rsidRDefault="00AC2A5D">
      <w:pPr>
        <w:jc w:val="center"/>
        <w:rPr>
          <w:sz w:val="32"/>
          <w:szCs w:val="32"/>
        </w:rPr>
      </w:pPr>
    </w:p>
    <w:p w:rsidR="00AC2A5D" w:rsidRDefault="00AC2A5D">
      <w:pPr>
        <w:jc w:val="center"/>
        <w:rPr>
          <w:sz w:val="32"/>
          <w:szCs w:val="32"/>
        </w:rPr>
      </w:pPr>
    </w:p>
    <w:p w:rsidR="00AC2A5D" w:rsidRDefault="00AC2A5D">
      <w:pPr>
        <w:jc w:val="center"/>
        <w:rPr>
          <w:sz w:val="32"/>
          <w:szCs w:val="32"/>
        </w:rPr>
      </w:pPr>
    </w:p>
    <w:p w:rsidR="00AC2A5D" w:rsidRDefault="00AC2A5D">
      <w:pPr>
        <w:jc w:val="center"/>
        <w:rPr>
          <w:sz w:val="32"/>
          <w:szCs w:val="32"/>
        </w:rPr>
      </w:pPr>
    </w:p>
    <w:p w:rsidR="00AC2A5D" w:rsidRDefault="00AC2A5D">
      <w:pPr>
        <w:jc w:val="center"/>
        <w:rPr>
          <w:sz w:val="32"/>
          <w:szCs w:val="32"/>
        </w:rPr>
      </w:pPr>
    </w:p>
    <w:p w:rsidR="00AC2A5D" w:rsidRDefault="00AC2A5D">
      <w:pPr>
        <w:pStyle w:val="a0"/>
        <w:rPr>
          <w:sz w:val="32"/>
          <w:szCs w:val="32"/>
        </w:rPr>
      </w:pPr>
    </w:p>
    <w:p w:rsidR="00AC2A5D" w:rsidRDefault="00AC2A5D">
      <w:pPr>
        <w:pStyle w:val="a0"/>
        <w:rPr>
          <w:sz w:val="32"/>
          <w:szCs w:val="32"/>
        </w:rPr>
      </w:pPr>
    </w:p>
    <w:p w:rsidR="00AC2A5D" w:rsidRDefault="009C73EB">
      <w:pPr>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2024年信阳市青少年霹雳舞选拔赛</w:t>
      </w:r>
    </w:p>
    <w:p w:rsidR="00AC2A5D" w:rsidRDefault="00AC2A5D">
      <w:pPr>
        <w:jc w:val="center"/>
        <w:rPr>
          <w:sz w:val="24"/>
        </w:rPr>
      </w:pPr>
    </w:p>
    <w:tbl>
      <w:tblPr>
        <w:tblStyle w:val="a7"/>
        <w:tblW w:w="9165" w:type="dxa"/>
        <w:jc w:val="center"/>
        <w:tblLayout w:type="fixed"/>
        <w:tblLook w:val="04A0" w:firstRow="1" w:lastRow="0" w:firstColumn="1" w:lastColumn="0" w:noHBand="0" w:noVBand="1"/>
      </w:tblPr>
      <w:tblGrid>
        <w:gridCol w:w="978"/>
        <w:gridCol w:w="1350"/>
        <w:gridCol w:w="1788"/>
        <w:gridCol w:w="1448"/>
        <w:gridCol w:w="1317"/>
        <w:gridCol w:w="1301"/>
        <w:gridCol w:w="983"/>
      </w:tblGrid>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单位</w:t>
            </w:r>
          </w:p>
        </w:tc>
        <w:tc>
          <w:tcPr>
            <w:tcW w:w="8187" w:type="dxa"/>
            <w:gridSpan w:val="6"/>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（简称：             ）</w:t>
            </w: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领队：</w:t>
            </w:r>
          </w:p>
        </w:tc>
        <w:tc>
          <w:tcPr>
            <w:tcW w:w="3138" w:type="dxa"/>
            <w:gridSpan w:val="2"/>
          </w:tcPr>
          <w:p w:rsidR="00AC2A5D" w:rsidRDefault="00AC2A5D">
            <w:pPr>
              <w:adjustRightInd w:val="0"/>
              <w:snapToGrid w:val="0"/>
              <w:spacing w:line="400" w:lineRule="exact"/>
              <w:jc w:val="center"/>
              <w:rPr>
                <w:rFonts w:ascii="仿宋_GB2312" w:eastAsia="仿宋_GB2312" w:hAnsi="仿宋_GB2312" w:cs="仿宋_GB2312"/>
                <w:b/>
                <w:bCs/>
                <w:sz w:val="24"/>
              </w:rPr>
            </w:pPr>
          </w:p>
        </w:tc>
        <w:tc>
          <w:tcPr>
            <w:tcW w:w="144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电话</w:t>
            </w:r>
          </w:p>
        </w:tc>
        <w:tc>
          <w:tcPr>
            <w:tcW w:w="3601" w:type="dxa"/>
            <w:gridSpan w:val="3"/>
          </w:tcPr>
          <w:p w:rsidR="00AC2A5D" w:rsidRDefault="00AC2A5D">
            <w:pPr>
              <w:adjustRightInd w:val="0"/>
              <w:snapToGrid w:val="0"/>
              <w:spacing w:line="400" w:lineRule="exact"/>
              <w:jc w:val="center"/>
              <w:rPr>
                <w:rFonts w:ascii="仿宋_GB2312" w:eastAsia="仿宋_GB2312" w:hAnsi="仿宋_GB2312" w:cs="仿宋_GB2312"/>
                <w:b/>
                <w:bCs/>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教练员</w:t>
            </w:r>
          </w:p>
        </w:tc>
        <w:tc>
          <w:tcPr>
            <w:tcW w:w="3138" w:type="dxa"/>
            <w:gridSpan w:val="2"/>
          </w:tcPr>
          <w:p w:rsidR="00AC2A5D" w:rsidRDefault="00AC2A5D">
            <w:pPr>
              <w:adjustRightInd w:val="0"/>
              <w:snapToGrid w:val="0"/>
              <w:spacing w:line="400" w:lineRule="exact"/>
              <w:jc w:val="center"/>
              <w:rPr>
                <w:rFonts w:ascii="仿宋_GB2312" w:eastAsia="仿宋_GB2312" w:hAnsi="仿宋_GB2312" w:cs="仿宋_GB2312"/>
                <w:b/>
                <w:bCs/>
                <w:sz w:val="24"/>
              </w:rPr>
            </w:pPr>
          </w:p>
        </w:tc>
        <w:tc>
          <w:tcPr>
            <w:tcW w:w="144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电话</w:t>
            </w:r>
          </w:p>
        </w:tc>
        <w:tc>
          <w:tcPr>
            <w:tcW w:w="3601" w:type="dxa"/>
            <w:gridSpan w:val="3"/>
          </w:tcPr>
          <w:p w:rsidR="00AC2A5D" w:rsidRDefault="00AC2A5D">
            <w:pPr>
              <w:adjustRightInd w:val="0"/>
              <w:snapToGrid w:val="0"/>
              <w:spacing w:line="400" w:lineRule="exact"/>
              <w:jc w:val="center"/>
              <w:rPr>
                <w:rFonts w:ascii="仿宋_GB2312" w:eastAsia="仿宋_GB2312" w:hAnsi="仿宋_GB2312" w:cs="仿宋_GB2312"/>
                <w:b/>
                <w:bCs/>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350"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178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出生年月</w:t>
            </w:r>
          </w:p>
        </w:tc>
        <w:tc>
          <w:tcPr>
            <w:tcW w:w="1448"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男子甲组</w:t>
            </w:r>
          </w:p>
        </w:tc>
        <w:tc>
          <w:tcPr>
            <w:tcW w:w="1317"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男子乙组</w:t>
            </w:r>
          </w:p>
        </w:tc>
        <w:tc>
          <w:tcPr>
            <w:tcW w:w="1301"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女子组</w:t>
            </w:r>
          </w:p>
        </w:tc>
        <w:tc>
          <w:tcPr>
            <w:tcW w:w="983" w:type="dxa"/>
          </w:tcPr>
          <w:p w:rsidR="00AC2A5D" w:rsidRDefault="009C73EB">
            <w:pPr>
              <w:adjustRightInd w:val="0"/>
              <w:snapToGrid w:val="0"/>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备注</w:t>
            </w: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14</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517"/>
          <w:jc w:val="center"/>
        </w:trPr>
        <w:tc>
          <w:tcPr>
            <w:tcW w:w="978" w:type="dxa"/>
          </w:tcPr>
          <w:p w:rsidR="00AC2A5D" w:rsidRDefault="009C73EB">
            <w:pPr>
              <w:adjustRightInd w:val="0"/>
              <w:snapToGrid w:val="0"/>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16</w:t>
            </w:r>
          </w:p>
        </w:tc>
        <w:tc>
          <w:tcPr>
            <w:tcW w:w="1350"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78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448"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17"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1301" w:type="dxa"/>
          </w:tcPr>
          <w:p w:rsidR="00AC2A5D" w:rsidRDefault="00AC2A5D">
            <w:pPr>
              <w:adjustRightInd w:val="0"/>
              <w:snapToGrid w:val="0"/>
              <w:spacing w:line="400" w:lineRule="exact"/>
              <w:jc w:val="center"/>
              <w:rPr>
                <w:rFonts w:ascii="仿宋_GB2312" w:eastAsia="仿宋_GB2312" w:hAnsi="仿宋_GB2312" w:cs="仿宋_GB2312"/>
                <w:sz w:val="24"/>
              </w:rPr>
            </w:pPr>
          </w:p>
        </w:tc>
        <w:tc>
          <w:tcPr>
            <w:tcW w:w="983" w:type="dxa"/>
          </w:tcPr>
          <w:p w:rsidR="00AC2A5D" w:rsidRDefault="00AC2A5D">
            <w:pPr>
              <w:adjustRightInd w:val="0"/>
              <w:snapToGrid w:val="0"/>
              <w:spacing w:line="400" w:lineRule="exact"/>
              <w:jc w:val="center"/>
              <w:rPr>
                <w:rFonts w:ascii="仿宋_GB2312" w:eastAsia="仿宋_GB2312" w:hAnsi="仿宋_GB2312" w:cs="仿宋_GB2312"/>
                <w:sz w:val="24"/>
              </w:rPr>
            </w:pPr>
          </w:p>
        </w:tc>
      </w:tr>
      <w:tr w:rsidR="00AC2A5D">
        <w:trPr>
          <w:trHeight w:val="1035"/>
          <w:jc w:val="center"/>
        </w:trPr>
        <w:tc>
          <w:tcPr>
            <w:tcW w:w="9165" w:type="dxa"/>
            <w:gridSpan w:val="7"/>
          </w:tcPr>
          <w:p w:rsidR="00AC2A5D" w:rsidRDefault="009C73EB">
            <w:pPr>
              <w:adjustRightInd w:val="0"/>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备注</w:t>
            </w:r>
          </w:p>
        </w:tc>
      </w:tr>
    </w:tbl>
    <w:p w:rsidR="00AC2A5D" w:rsidRDefault="009C73E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2024年“奔跑吧∙少年”信阳市青少年篮球</w:t>
      </w:r>
    </w:p>
    <w:p w:rsidR="00AC2A5D" w:rsidRDefault="009C73E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锦标赛竞赛规程</w:t>
      </w:r>
    </w:p>
    <w:p w:rsidR="00AC2A5D" w:rsidRDefault="00AC2A5D">
      <w:pPr>
        <w:pStyle w:val="a0"/>
      </w:pP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一、组织单位</w:t>
      </w:r>
    </w:p>
    <w:p w:rsidR="00AC2A5D" w:rsidRDefault="009C73EB" w:rsidP="00D92CF7">
      <w:pPr>
        <w:kinsoku w:val="0"/>
        <w:autoSpaceDE w:val="0"/>
        <w:autoSpaceDN w:val="0"/>
        <w:adjustRightInd w:val="0"/>
        <w:snapToGrid w:val="0"/>
        <w:spacing w:line="560" w:lineRule="exact"/>
        <w:ind w:firstLineChars="200" w:firstLine="643"/>
        <w:textAlignment w:val="baseline"/>
        <w:rPr>
          <w:rFonts w:ascii="仿宋_GB2312" w:eastAsia="仿宋_GB2312" w:hAnsi="仿宋"/>
          <w:color w:val="000000"/>
          <w:sz w:val="32"/>
          <w:szCs w:val="32"/>
        </w:rPr>
      </w:pPr>
      <w:r>
        <w:rPr>
          <w:rFonts w:ascii="仿宋_GB2312" w:eastAsia="仿宋_GB2312" w:hAnsi="仿宋" w:hint="eastAsia"/>
          <w:b/>
          <w:bCs/>
          <w:color w:val="000000"/>
          <w:sz w:val="32"/>
          <w:szCs w:val="32"/>
        </w:rPr>
        <w:t>主办单位：</w:t>
      </w:r>
      <w:r>
        <w:rPr>
          <w:rFonts w:ascii="仿宋_GB2312" w:eastAsia="仿宋_GB2312" w:hAnsi="仿宋_GB2312" w:cs="仿宋_GB2312" w:hint="eastAsia"/>
          <w:sz w:val="32"/>
          <w:szCs w:val="32"/>
        </w:rPr>
        <w:t>信阳市教育体育局</w:t>
      </w:r>
    </w:p>
    <w:p w:rsidR="00AC2A5D" w:rsidRDefault="009C73EB" w:rsidP="00D92CF7">
      <w:pPr>
        <w:kinsoku w:val="0"/>
        <w:autoSpaceDE w:val="0"/>
        <w:autoSpaceDN w:val="0"/>
        <w:adjustRightInd w:val="0"/>
        <w:snapToGrid w:val="0"/>
        <w:spacing w:line="560" w:lineRule="exact"/>
        <w:ind w:firstLineChars="200" w:firstLine="643"/>
        <w:textAlignment w:val="baseline"/>
        <w:rPr>
          <w:rFonts w:ascii="仿宋_GB2312" w:eastAsia="仿宋_GB2312" w:hAnsi="仿宋"/>
          <w:color w:val="000000"/>
          <w:sz w:val="32"/>
          <w:szCs w:val="32"/>
        </w:rPr>
      </w:pPr>
      <w:r>
        <w:rPr>
          <w:rFonts w:ascii="仿宋_GB2312" w:eastAsia="仿宋_GB2312" w:hAnsi="仿宋" w:hint="eastAsia"/>
          <w:b/>
          <w:bCs/>
          <w:color w:val="000000"/>
          <w:sz w:val="32"/>
          <w:szCs w:val="32"/>
        </w:rPr>
        <w:t>承办单位：</w:t>
      </w:r>
      <w:r>
        <w:rPr>
          <w:rFonts w:ascii="仿宋_GB2312" w:eastAsia="仿宋_GB2312" w:hAnsi="仿宋" w:hint="eastAsia"/>
          <w:color w:val="000000"/>
          <w:sz w:val="32"/>
          <w:szCs w:val="32"/>
        </w:rPr>
        <w:t>平桥区教育体育局</w:t>
      </w:r>
    </w:p>
    <w:p w:rsidR="00AC2A5D" w:rsidRDefault="009C73EB">
      <w:pPr>
        <w:pStyle w:val="2"/>
        <w:ind w:firstLineChars="700" w:firstLine="2240"/>
        <w:textAlignment w:val="auto"/>
        <w:rPr>
          <w:rFonts w:ascii="仿宋_GB2312" w:eastAsia="仿宋_GB2312"/>
          <w:color w:val="000000"/>
        </w:rPr>
      </w:pPr>
      <w:r>
        <w:rPr>
          <w:rFonts w:ascii="仿宋_GB2312" w:eastAsia="仿宋_GB2312" w:hint="eastAsia"/>
          <w:color w:val="000000"/>
        </w:rPr>
        <w:t>平桥区体育总会</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二、时间、地点</w:t>
      </w:r>
    </w:p>
    <w:p w:rsidR="00AC2A5D" w:rsidRDefault="009C73EB">
      <w:pPr>
        <w:kinsoku w:val="0"/>
        <w:autoSpaceDE w:val="0"/>
        <w:autoSpaceDN w:val="0"/>
        <w:adjustRightInd w:val="0"/>
        <w:snapToGrid w:val="0"/>
        <w:spacing w:line="560" w:lineRule="exact"/>
        <w:ind w:firstLineChars="200" w:firstLine="640"/>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2024 年6月下旬在平桥区举行。</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三、竞赛项目和分组</w:t>
      </w:r>
    </w:p>
    <w:p w:rsidR="00AC2A5D" w:rsidRDefault="009C73EB">
      <w:pPr>
        <w:kinsoku w:val="0"/>
        <w:autoSpaceDE w:val="0"/>
        <w:autoSpaceDN w:val="0"/>
        <w:adjustRightInd w:val="0"/>
        <w:snapToGrid w:val="0"/>
        <w:spacing w:line="560" w:lineRule="exact"/>
        <w:ind w:firstLineChars="200" w:firstLine="640"/>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（一）项目：男子甲组、男子乙组；</w:t>
      </w:r>
    </w:p>
    <w:p w:rsidR="00AC2A5D" w:rsidRDefault="009C73EB">
      <w:pPr>
        <w:kinsoku w:val="0"/>
        <w:autoSpaceDE w:val="0"/>
        <w:autoSpaceDN w:val="0"/>
        <w:adjustRightInd w:val="0"/>
        <w:snapToGrid w:val="0"/>
        <w:spacing w:line="560" w:lineRule="exact"/>
        <w:ind w:firstLineChars="200" w:firstLine="640"/>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（二）分组：</w:t>
      </w:r>
    </w:p>
    <w:p w:rsidR="00AC2A5D" w:rsidRDefault="009C73EB">
      <w:pPr>
        <w:kinsoku w:val="0"/>
        <w:autoSpaceDE w:val="0"/>
        <w:autoSpaceDN w:val="0"/>
        <w:adjustRightInd w:val="0"/>
        <w:snapToGrid w:val="0"/>
        <w:spacing w:line="560" w:lineRule="exact"/>
        <w:ind w:firstLineChars="200" w:firstLine="640"/>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男甲：2007年1月1日至2008年12月31日出生者；</w:t>
      </w:r>
    </w:p>
    <w:p w:rsidR="00AC2A5D" w:rsidRDefault="009C73EB">
      <w:pPr>
        <w:kinsoku w:val="0"/>
        <w:autoSpaceDE w:val="0"/>
        <w:autoSpaceDN w:val="0"/>
        <w:adjustRightInd w:val="0"/>
        <w:snapToGrid w:val="0"/>
        <w:spacing w:line="560" w:lineRule="exact"/>
        <w:ind w:firstLineChars="200" w:firstLine="640"/>
        <w:textAlignment w:val="baseline"/>
        <w:rPr>
          <w:rFonts w:ascii="仿宋_GB2312" w:eastAsia="仿宋_GB2312" w:hAnsi="仿宋"/>
          <w:color w:val="000000"/>
          <w:sz w:val="32"/>
          <w:szCs w:val="32"/>
        </w:rPr>
      </w:pPr>
      <w:r>
        <w:rPr>
          <w:rFonts w:ascii="仿宋_GB2312" w:eastAsia="仿宋_GB2312" w:hAnsi="仿宋" w:hint="eastAsia"/>
          <w:color w:val="000000"/>
          <w:sz w:val="32"/>
          <w:szCs w:val="32"/>
        </w:rPr>
        <w:t>男乙：2009年1月1日以后出生者；</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四、参赛单位</w:t>
      </w:r>
    </w:p>
    <w:p w:rsidR="00AC2A5D" w:rsidRDefault="009C73EB">
      <w:pPr>
        <w:tabs>
          <w:tab w:val="left" w:pos="799"/>
          <w:tab w:val="left" w:pos="85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各县区、篮球体育传统校、青少年体育俱乐部</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五、参加办法</w:t>
      </w:r>
    </w:p>
    <w:p w:rsidR="00AC2A5D" w:rsidRDefault="009C73E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1.每单位可报领队教练若干人，各组运动员限报12人。</w:t>
      </w:r>
      <w:r>
        <w:rPr>
          <w:rFonts w:ascii="仿宋" w:eastAsia="仿宋" w:hAnsi="仿宋" w:cs="仿宋" w:hint="eastAsia"/>
          <w:color w:val="000000"/>
          <w:kern w:val="0"/>
          <w:sz w:val="32"/>
          <w:szCs w:val="32"/>
          <w:lang w:bidi="ar"/>
        </w:rPr>
        <w:t>各单位组织具有本辖区户籍和本辖区正式学籍运动员参赛，凭二代身份证原件检录。</w:t>
      </w:r>
      <w:r>
        <w:rPr>
          <w:rFonts w:ascii="仿宋" w:eastAsia="仿宋" w:hAnsi="仿宋" w:hint="eastAsia"/>
          <w:color w:val="000000"/>
          <w:sz w:val="32"/>
          <w:szCs w:val="32"/>
        </w:rPr>
        <w:t>参赛人员集体合照电子版照片随报名表发送指定邮箱。</w:t>
      </w:r>
    </w:p>
    <w:p w:rsidR="00AC2A5D" w:rsidRDefault="009C73EB">
      <w:pPr>
        <w:kinsoku w:val="0"/>
        <w:autoSpaceDE w:val="0"/>
        <w:autoSpaceDN w:val="0"/>
        <w:adjustRightInd w:val="0"/>
        <w:snapToGrid w:val="0"/>
        <w:spacing w:line="560" w:lineRule="exact"/>
        <w:ind w:firstLineChars="200" w:firstLine="640"/>
        <w:textAlignment w:val="baseline"/>
        <w:rPr>
          <w:rFonts w:ascii="仿宋" w:eastAsia="仿宋" w:hAnsi="仿宋" w:cs="宋体"/>
          <w:kern w:val="0"/>
          <w:sz w:val="32"/>
          <w:szCs w:val="32"/>
        </w:rPr>
      </w:pPr>
      <w:r>
        <w:rPr>
          <w:rFonts w:ascii="仿宋_GB2312" w:eastAsia="仿宋_GB2312" w:hAnsi="仿宋" w:hint="eastAsia"/>
          <w:sz w:val="32"/>
          <w:szCs w:val="32"/>
        </w:rPr>
        <w:t>2、</w:t>
      </w:r>
      <w:r>
        <w:rPr>
          <w:rFonts w:ascii="仿宋_GB2312" w:eastAsia="仿宋_GB2312" w:hAnsi="仿宋"/>
          <w:color w:val="000000"/>
          <w:sz w:val="32"/>
          <w:szCs w:val="32"/>
        </w:rPr>
        <w:t>报到当天</w:t>
      </w:r>
      <w:r>
        <w:rPr>
          <w:rFonts w:ascii="仿宋_GB2312" w:eastAsia="仿宋_GB2312" w:hAnsi="仿宋" w:hint="eastAsia"/>
          <w:color w:val="000000"/>
          <w:sz w:val="32"/>
          <w:szCs w:val="32"/>
        </w:rPr>
        <w:t>在市教育体育局2号办公区召开赛前联席会议，期间提交</w:t>
      </w:r>
      <w:r>
        <w:rPr>
          <w:rFonts w:ascii="仿宋" w:eastAsia="仿宋" w:hAnsi="仿宋" w:cs="宋体" w:hint="eastAsia"/>
          <w:kern w:val="0"/>
          <w:sz w:val="32"/>
          <w:szCs w:val="32"/>
        </w:rPr>
        <w:t>县级以上医院体检证明、人身保险</w:t>
      </w:r>
      <w:r>
        <w:rPr>
          <w:rFonts w:ascii="仿宋_GB2312" w:eastAsia="仿宋_GB2312" w:hAnsi="仿宋" w:hint="eastAsia"/>
          <w:color w:val="000000"/>
          <w:sz w:val="32"/>
          <w:szCs w:val="32"/>
        </w:rPr>
        <w:t>和安全目标责任书，认同体育竞赛“自甘风险”，</w:t>
      </w:r>
      <w:r>
        <w:rPr>
          <w:rFonts w:ascii="仿宋" w:eastAsia="仿宋" w:hAnsi="仿宋" w:cs="宋体" w:hint="eastAsia"/>
          <w:kern w:val="0"/>
          <w:sz w:val="32"/>
          <w:szCs w:val="32"/>
        </w:rPr>
        <w:t>出现伤害事故由参赛单位或参赛者负责。各领队是安全管理第一责任人，负责参赛人员赛赛风赛纪和安全管理。</w:t>
      </w:r>
    </w:p>
    <w:p w:rsidR="00AC2A5D" w:rsidRDefault="009C73EB">
      <w:pPr>
        <w:kinsoku w:val="0"/>
        <w:autoSpaceDE w:val="0"/>
        <w:autoSpaceDN w:val="0"/>
        <w:adjustRightInd w:val="0"/>
        <w:snapToGrid w:val="0"/>
        <w:spacing w:line="560" w:lineRule="exact"/>
        <w:ind w:firstLineChars="200" w:firstLine="640"/>
        <w:textAlignment w:val="baseline"/>
        <w:rPr>
          <w:rFonts w:ascii="仿宋" w:eastAsia="仿宋" w:hAnsi="仿宋" w:cs="宋体"/>
          <w:kern w:val="0"/>
          <w:sz w:val="32"/>
          <w:szCs w:val="32"/>
        </w:rPr>
      </w:pPr>
      <w:r>
        <w:rPr>
          <w:rFonts w:ascii="仿宋" w:eastAsia="仿宋" w:hAnsi="仿宋" w:cs="宋体" w:hint="eastAsia"/>
          <w:kern w:val="0"/>
          <w:sz w:val="32"/>
          <w:szCs w:val="32"/>
        </w:rPr>
        <w:t>3、以俱乐部或社团组织报名参赛时需提供组织机构代码证复印件或法人证复印件。参赛</w:t>
      </w:r>
      <w:r>
        <w:rPr>
          <w:rFonts w:ascii="仿宋" w:eastAsia="仿宋" w:hAnsi="仿宋" w:cs="宋体"/>
          <w:kern w:val="0"/>
          <w:sz w:val="32"/>
          <w:szCs w:val="32"/>
        </w:rPr>
        <w:t>运动员</w:t>
      </w:r>
      <w:r>
        <w:rPr>
          <w:rFonts w:ascii="仿宋" w:eastAsia="仿宋" w:hAnsi="仿宋" w:cs="宋体" w:hint="eastAsia"/>
          <w:kern w:val="0"/>
          <w:sz w:val="32"/>
          <w:szCs w:val="32"/>
        </w:rPr>
        <w:t>报到时需</w:t>
      </w:r>
      <w:r>
        <w:rPr>
          <w:rFonts w:ascii="仿宋" w:eastAsia="仿宋" w:hAnsi="仿宋" w:cs="宋体"/>
          <w:kern w:val="0"/>
          <w:sz w:val="32"/>
          <w:szCs w:val="32"/>
        </w:rPr>
        <w:t>代表信阳</w:t>
      </w:r>
      <w:r>
        <w:rPr>
          <w:rFonts w:ascii="仿宋" w:eastAsia="仿宋" w:hAnsi="仿宋" w:cs="宋体" w:hint="eastAsia"/>
          <w:kern w:val="0"/>
          <w:sz w:val="32"/>
          <w:szCs w:val="32"/>
        </w:rPr>
        <w:t>参加</w:t>
      </w:r>
      <w:r>
        <w:rPr>
          <w:rFonts w:ascii="仿宋" w:eastAsia="仿宋" w:hAnsi="仿宋" w:cs="宋体"/>
          <w:kern w:val="0"/>
          <w:sz w:val="32"/>
          <w:szCs w:val="32"/>
        </w:rPr>
        <w:t>河南省注册。</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六、竞赛办法</w:t>
      </w:r>
    </w:p>
    <w:p w:rsidR="00AC2A5D" w:rsidRDefault="009C73E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w:t>
      </w:r>
      <w:r>
        <w:rPr>
          <w:rFonts w:ascii="仿宋" w:eastAsia="仿宋" w:hAnsi="仿宋" w:hint="eastAsia"/>
          <w:color w:val="000000"/>
          <w:sz w:val="32"/>
          <w:szCs w:val="32"/>
        </w:rPr>
        <w:t>赛制根据参赛队数另定，各组不足3个单位不予比赛。</w:t>
      </w:r>
    </w:p>
    <w:p w:rsidR="00AC2A5D" w:rsidRDefault="009C73EB">
      <w:pPr>
        <w:spacing w:line="56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每队必须有两种不同颜色、号码清晰的比赛服装。</w:t>
      </w:r>
    </w:p>
    <w:p w:rsidR="00AC2A5D" w:rsidRDefault="009C73E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w:t>
      </w:r>
      <w:r>
        <w:rPr>
          <w:rFonts w:ascii="仿宋" w:eastAsia="仿宋" w:hAnsi="仿宋" w:hint="eastAsia"/>
          <w:color w:val="000000"/>
          <w:sz w:val="32"/>
          <w:szCs w:val="32"/>
        </w:rPr>
        <w:t>比赛采用中国篮球协会最新审定的《篮球竞赛规则》和相关补充规定。</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七、参赛资格</w:t>
      </w:r>
    </w:p>
    <w:p w:rsidR="00AC2A5D" w:rsidRDefault="009C73E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1.各单位组织具有本辖区户籍和本辖区正式学籍运动员参赛，凭二代身份证原件检录。</w:t>
      </w:r>
    </w:p>
    <w:p w:rsidR="00AC2A5D" w:rsidRDefault="009C73EB">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2.参赛运动员必须代表信阳在河南省注册，已在外省市注册注册运动员不得参加。对参赛运动员资格有异议的，赛前提交所在县区主管领导签字的书面申诉材料。</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八、录取名次与奖励</w:t>
      </w:r>
    </w:p>
    <w:p w:rsidR="00AC2A5D" w:rsidRDefault="009C73EB">
      <w:pPr>
        <w:spacing w:line="560" w:lineRule="exact"/>
        <w:ind w:firstLineChars="200" w:firstLine="640"/>
        <w:rPr>
          <w:rFonts w:ascii="仿宋_GB2312" w:eastAsia="仿宋_GB2312" w:hAnsi="仿宋"/>
          <w:color w:val="000000"/>
          <w:sz w:val="32"/>
          <w:szCs w:val="32"/>
        </w:rPr>
      </w:pPr>
      <w:r>
        <w:rPr>
          <w:rFonts w:ascii="仿宋" w:eastAsia="仿宋" w:hAnsi="仿宋" w:hint="eastAsia"/>
          <w:color w:val="000000"/>
          <w:sz w:val="32"/>
          <w:szCs w:val="32"/>
        </w:rPr>
        <w:t>录取前八名颁发奖杯，运动员颁发获奖证书；</w:t>
      </w:r>
      <w:r>
        <w:rPr>
          <w:rFonts w:ascii="仿宋_GB2312" w:eastAsia="仿宋_GB2312" w:hAnsi="仿宋" w:hint="eastAsia"/>
          <w:color w:val="000000"/>
          <w:sz w:val="32"/>
          <w:szCs w:val="32"/>
        </w:rPr>
        <w:t>比赛设“体育道德风尚奖”代表队若干名，评选办法另行通知。</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九、报名与报到</w:t>
      </w:r>
    </w:p>
    <w:p w:rsidR="00AC2A5D" w:rsidRDefault="009C73EB">
      <w:pPr>
        <w:tabs>
          <w:tab w:val="left" w:pos="799"/>
          <w:tab w:val="left" w:pos="850"/>
        </w:tabs>
        <w:spacing w:line="560" w:lineRule="exact"/>
        <w:ind w:firstLineChars="200" w:firstLine="640"/>
        <w:rPr>
          <w:rFonts w:ascii="仿宋" w:eastAsia="仿宋" w:hAnsi="仿宋" w:cs="仿宋"/>
          <w:color w:val="000000"/>
          <w:kern w:val="0"/>
          <w:sz w:val="32"/>
          <w:szCs w:val="32"/>
          <w:lang w:bidi="ar"/>
        </w:rPr>
      </w:pPr>
      <w:r>
        <w:rPr>
          <w:rFonts w:ascii="仿宋" w:eastAsia="仿宋" w:hAnsi="仿宋" w:hint="eastAsia"/>
          <w:color w:val="000000"/>
          <w:kern w:val="0"/>
          <w:sz w:val="32"/>
          <w:szCs w:val="32"/>
        </w:rPr>
        <w:t>1</w:t>
      </w:r>
      <w:r>
        <w:rPr>
          <w:rFonts w:ascii="仿宋" w:eastAsia="仿宋" w:hAnsi="仿宋"/>
          <w:color w:val="000000"/>
          <w:kern w:val="0"/>
          <w:sz w:val="32"/>
          <w:szCs w:val="32"/>
        </w:rPr>
        <w:t>.</w:t>
      </w:r>
      <w:r>
        <w:rPr>
          <w:rFonts w:ascii="仿宋" w:eastAsia="仿宋" w:hAnsi="仿宋" w:cs="仿宋" w:hint="eastAsia"/>
          <w:color w:val="000000"/>
          <w:kern w:val="0"/>
          <w:sz w:val="32"/>
          <w:szCs w:val="32"/>
          <w:lang w:bidi="ar"/>
        </w:rPr>
        <w:t xml:space="preserve">赛前 </w:t>
      </w:r>
      <w:r>
        <w:rPr>
          <w:rFonts w:ascii="Times New Roman" w:eastAsia="宋体" w:hAnsi="Times New Roman" w:cs="Times New Roman"/>
          <w:color w:val="000000"/>
          <w:kern w:val="0"/>
          <w:sz w:val="32"/>
          <w:szCs w:val="32"/>
          <w:lang w:bidi="ar"/>
        </w:rPr>
        <w:t xml:space="preserve">20 </w:t>
      </w:r>
      <w:r>
        <w:rPr>
          <w:rFonts w:ascii="仿宋" w:eastAsia="仿宋" w:hAnsi="仿宋" w:cs="仿宋" w:hint="eastAsia"/>
          <w:color w:val="000000"/>
          <w:kern w:val="0"/>
          <w:sz w:val="32"/>
          <w:szCs w:val="32"/>
          <w:lang w:bidi="ar"/>
        </w:rPr>
        <w:t>天截止报名，各单位必须将统一格式的纸质盖章，盖章报名表（附后）和电子文档报送平桥区青少年业余体校（地址：平桥区平安大道与平西街交叉口瑞龙商务宾馆3楼304房间，联系人朱朝阳，邮箱：</w:t>
      </w:r>
      <w:hyperlink r:id="rId17" w:history="1">
        <w:r>
          <w:rPr>
            <w:rFonts w:ascii="仿宋" w:eastAsia="仿宋" w:hAnsi="仿宋" w:cs="仿宋" w:hint="eastAsia"/>
            <w:color w:val="000000"/>
            <w:kern w:val="0"/>
            <w:sz w:val="32"/>
            <w:szCs w:val="32"/>
            <w:lang w:bidi="ar"/>
          </w:rPr>
          <w:t>pqqtjtyb</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126</w:t>
        </w:r>
        <w:r>
          <w:rPr>
            <w:rFonts w:ascii="仿宋" w:eastAsia="仿宋" w:hAnsi="仿宋" w:cs="仿宋"/>
            <w:color w:val="000000"/>
            <w:kern w:val="0"/>
            <w:sz w:val="32"/>
            <w:szCs w:val="32"/>
            <w:lang w:bidi="ar"/>
          </w:rPr>
          <w:t>.com</w:t>
        </w:r>
        <w:r>
          <w:rPr>
            <w:rFonts w:ascii="仿宋" w:eastAsia="仿宋" w:hAnsi="仿宋" w:cs="仿宋" w:hint="eastAsia"/>
            <w:color w:val="000000"/>
            <w:kern w:val="0"/>
            <w:sz w:val="32"/>
            <w:szCs w:val="32"/>
            <w:lang w:bidi="ar"/>
          </w:rPr>
          <w:t>）。一经报名不得更改，逾期不报视为放弃。</w:t>
        </w:r>
      </w:hyperlink>
    </w:p>
    <w:p w:rsidR="00AC2A5D" w:rsidRDefault="009C73EB">
      <w:pPr>
        <w:tabs>
          <w:tab w:val="left" w:pos="799"/>
          <w:tab w:val="left" w:pos="850"/>
        </w:tabs>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2</w:t>
      </w:r>
      <w:r>
        <w:rPr>
          <w:rFonts w:ascii="仿宋" w:eastAsia="仿宋" w:hAnsi="仿宋"/>
          <w:color w:val="000000"/>
          <w:kern w:val="0"/>
          <w:sz w:val="32"/>
          <w:szCs w:val="32"/>
        </w:rPr>
        <w:t>.</w:t>
      </w:r>
      <w:r>
        <w:rPr>
          <w:rFonts w:ascii="仿宋" w:eastAsia="仿宋" w:hAnsi="仿宋" w:hint="eastAsia"/>
          <w:color w:val="000000"/>
          <w:kern w:val="0"/>
          <w:sz w:val="32"/>
          <w:szCs w:val="32"/>
        </w:rPr>
        <w:t>各参赛单位报到当天下午15:00在参加领队、教练员、裁判员联席会议，会议期间报备参赛服装颜色并进行抽签分组，</w:t>
      </w:r>
      <w:r>
        <w:rPr>
          <w:rFonts w:ascii="仿宋" w:eastAsia="仿宋" w:hAnsi="仿宋" w:cs="仿宋" w:hint="eastAsia"/>
          <w:color w:val="000000"/>
          <w:kern w:val="0"/>
          <w:sz w:val="32"/>
          <w:szCs w:val="32"/>
          <w:lang w:bidi="ar"/>
        </w:rPr>
        <w:t xml:space="preserve">地点：平桥区青少年业余体校305会议室。 </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十、经费</w:t>
      </w:r>
    </w:p>
    <w:p w:rsidR="00AC2A5D" w:rsidRDefault="009C73EB">
      <w:pPr>
        <w:tabs>
          <w:tab w:val="left" w:pos="799"/>
          <w:tab w:val="left" w:pos="850"/>
        </w:tabs>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竞赛组织费由信阳市教育体育局承担。各参赛队的参赛经费由派出单位从本地体彩公益金支出。</w:t>
      </w:r>
    </w:p>
    <w:p w:rsidR="00AC2A5D" w:rsidRDefault="009C73EB">
      <w:pPr>
        <w:ind w:firstLineChars="200" w:firstLine="640"/>
        <w:jc w:val="left"/>
        <w:rPr>
          <w:rFonts w:ascii="黑体" w:eastAsia="黑体" w:hAnsi="黑体" w:cs="黑体"/>
          <w:sz w:val="32"/>
          <w:szCs w:val="32"/>
        </w:rPr>
      </w:pPr>
      <w:r>
        <w:rPr>
          <w:rFonts w:ascii="黑体" w:eastAsia="黑体" w:hAnsi="黑体" w:cs="黑体" w:hint="eastAsia"/>
          <w:sz w:val="32"/>
          <w:szCs w:val="32"/>
        </w:rPr>
        <w:t>十一、其他事项</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1、仲裁委员会和裁判员由主办单位按有关规定选派；技术代表、裁判长和编排人员提前一天报到；</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2.竞赛期间如遇不可抗力和极端天气，采取体育竞赛“熔断机制”决定赛事延期或终止。</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3、其他未尽事宜，另行通知，最终解释权归主办单位。</w:t>
      </w:r>
    </w:p>
    <w:p w:rsidR="00AC2A5D" w:rsidRDefault="009C73EB">
      <w:pPr>
        <w:spacing w:line="360" w:lineRule="auto"/>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4、联系人：朱朝阳，15978511188</w:t>
      </w:r>
    </w:p>
    <w:p w:rsidR="00AC2A5D" w:rsidRDefault="00AC2A5D">
      <w:pPr>
        <w:pStyle w:val="Heading2"/>
        <w:rPr>
          <w:rFonts w:ascii="仿宋_GB2312" w:eastAsia="仿宋_GB2312" w:hAnsi="仿宋"/>
          <w:color w:val="000000"/>
        </w:rPr>
      </w:pPr>
    </w:p>
    <w:p w:rsidR="00AC2A5D" w:rsidRDefault="00AC2A5D"/>
    <w:p w:rsidR="00AC2A5D" w:rsidRDefault="00AC2A5D">
      <w:pPr>
        <w:pStyle w:val="1"/>
        <w:jc w:val="left"/>
        <w:rPr>
          <w:rFonts w:ascii="方正小标宋简体" w:eastAsia="方正小标宋简体" w:hAnsi="仿宋"/>
        </w:rPr>
      </w:pPr>
    </w:p>
    <w:p w:rsidR="00AC2A5D" w:rsidRDefault="009C73EB">
      <w:pPr>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2024年信阳市青少年篮球锦标赛报名表</w:t>
      </w:r>
    </w:p>
    <w:p w:rsidR="00AC2A5D" w:rsidRDefault="009C73EB">
      <w:pPr>
        <w:spacing w:line="560" w:lineRule="exact"/>
        <w:rPr>
          <w:rFonts w:ascii="仿宋" w:eastAsia="仿宋" w:hAnsi="仿宋"/>
          <w:color w:val="000000"/>
          <w:sz w:val="32"/>
          <w:szCs w:val="32"/>
        </w:rPr>
      </w:pPr>
      <w:r>
        <w:rPr>
          <w:rFonts w:ascii="仿宋" w:eastAsia="仿宋" w:hAnsi="仿宋" w:hint="eastAsia"/>
          <w:color w:val="000000"/>
          <w:sz w:val="32"/>
          <w:szCs w:val="32"/>
        </w:rPr>
        <w:t>单位盖章：                      组别：</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584"/>
        <w:gridCol w:w="3007"/>
        <w:gridCol w:w="1432"/>
        <w:gridCol w:w="1227"/>
        <w:gridCol w:w="1401"/>
      </w:tblGrid>
      <w:tr w:rsidR="00AC2A5D">
        <w:trPr>
          <w:trHeight w:hRule="exact" w:val="583"/>
          <w:jc w:val="center"/>
        </w:trPr>
        <w:tc>
          <w:tcPr>
            <w:tcW w:w="208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服装颜色</w:t>
            </w:r>
          </w:p>
        </w:tc>
        <w:tc>
          <w:tcPr>
            <w:tcW w:w="443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①        色</w:t>
            </w:r>
          </w:p>
        </w:tc>
        <w:tc>
          <w:tcPr>
            <w:tcW w:w="262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②        色</w:t>
            </w:r>
          </w:p>
        </w:tc>
      </w:tr>
      <w:tr w:rsidR="00AC2A5D">
        <w:trPr>
          <w:trHeight w:hRule="exact" w:val="774"/>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号码</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姓  名</w:t>
            </w: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身份证号</w:t>
            </w: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出生年月</w:t>
            </w: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ind w:leftChars="-5" w:left="-10" w:rightChars="-37" w:right="-78"/>
              <w:jc w:val="center"/>
              <w:rPr>
                <w:rFonts w:ascii="仿宋" w:eastAsia="仿宋" w:hAnsi="仿宋" w:cs="宋体"/>
                <w:color w:val="000000"/>
                <w:sz w:val="32"/>
                <w:szCs w:val="32"/>
              </w:rPr>
            </w:pPr>
            <w:r>
              <w:rPr>
                <w:rFonts w:ascii="仿宋" w:eastAsia="仿宋" w:hAnsi="仿宋" w:cs="宋体" w:hint="eastAsia"/>
                <w:color w:val="000000"/>
                <w:sz w:val="32"/>
                <w:szCs w:val="32"/>
              </w:rPr>
              <w:t>身高（cm）</w:t>
            </w: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体重（kg）</w:t>
            </w: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4</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5</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6</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7</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8</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9</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10</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11</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12</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13</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14</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15</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16</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r w:rsidR="00AC2A5D">
        <w:trPr>
          <w:trHeight w:hRule="exact" w:val="583"/>
          <w:jc w:val="center"/>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9C73EB">
            <w:pPr>
              <w:spacing w:line="320" w:lineRule="exact"/>
              <w:jc w:val="center"/>
              <w:rPr>
                <w:rFonts w:ascii="仿宋" w:eastAsia="仿宋" w:hAnsi="仿宋" w:cs="宋体"/>
                <w:color w:val="000000"/>
                <w:sz w:val="32"/>
                <w:szCs w:val="32"/>
              </w:rPr>
            </w:pPr>
            <w:r>
              <w:rPr>
                <w:rFonts w:ascii="仿宋" w:eastAsia="仿宋" w:hAnsi="仿宋" w:cs="宋体" w:hint="eastAsia"/>
                <w:color w:val="000000"/>
                <w:sz w:val="32"/>
                <w:szCs w:val="32"/>
              </w:rPr>
              <w:t>17</w:t>
            </w:r>
          </w:p>
        </w:tc>
        <w:tc>
          <w:tcPr>
            <w:tcW w:w="15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30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2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s="宋体"/>
                <w:color w:val="000000"/>
                <w:sz w:val="32"/>
                <w:szCs w:val="32"/>
              </w:rPr>
            </w:pPr>
          </w:p>
        </w:tc>
        <w:tc>
          <w:tcPr>
            <w:tcW w:w="14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C2A5D" w:rsidRDefault="00AC2A5D">
            <w:pPr>
              <w:spacing w:line="320" w:lineRule="exact"/>
              <w:jc w:val="center"/>
              <w:rPr>
                <w:rFonts w:ascii="仿宋" w:eastAsia="仿宋" w:hAnsi="仿宋"/>
                <w:color w:val="000000"/>
                <w:sz w:val="32"/>
                <w:szCs w:val="32"/>
              </w:rPr>
            </w:pPr>
          </w:p>
        </w:tc>
      </w:tr>
    </w:tbl>
    <w:p w:rsidR="00AC2A5D" w:rsidRDefault="009C73EB">
      <w:pPr>
        <w:spacing w:line="560" w:lineRule="exact"/>
        <w:rPr>
          <w:rFonts w:ascii="仿宋" w:eastAsia="仿宋" w:hAnsi="仿宋"/>
          <w:color w:val="000000"/>
          <w:sz w:val="32"/>
          <w:szCs w:val="32"/>
        </w:rPr>
      </w:pPr>
      <w:r>
        <w:rPr>
          <w:rFonts w:ascii="仿宋" w:eastAsia="仿宋" w:hAnsi="仿宋" w:hint="eastAsia"/>
          <w:color w:val="000000"/>
          <w:sz w:val="32"/>
          <w:szCs w:val="32"/>
        </w:rPr>
        <w:t>注：身高以厘米，体重以公斤为单位。</w:t>
      </w:r>
    </w:p>
    <w:p w:rsidR="00AC2A5D" w:rsidRDefault="009C73EB">
      <w:pPr>
        <w:spacing w:line="560" w:lineRule="exact"/>
        <w:rPr>
          <w:rFonts w:ascii="仿宋" w:eastAsia="仿宋" w:hAnsi="仿宋"/>
          <w:color w:val="000000"/>
          <w:sz w:val="32"/>
          <w:szCs w:val="32"/>
        </w:rPr>
      </w:pPr>
      <w:r>
        <w:rPr>
          <w:rFonts w:ascii="仿宋" w:eastAsia="仿宋" w:hAnsi="仿宋" w:hint="eastAsia"/>
          <w:color w:val="000000"/>
          <w:sz w:val="32"/>
          <w:szCs w:val="32"/>
        </w:rPr>
        <w:t>领队：                       教练：</w:t>
      </w:r>
    </w:p>
    <w:p w:rsidR="00AC2A5D" w:rsidRDefault="009C73EB">
      <w:pPr>
        <w:spacing w:line="560" w:lineRule="exact"/>
        <w:rPr>
          <w:rFonts w:ascii="仿宋" w:eastAsia="仿宋" w:hAnsi="仿宋"/>
          <w:color w:val="000000"/>
          <w:sz w:val="32"/>
          <w:szCs w:val="32"/>
        </w:rPr>
      </w:pPr>
      <w:r>
        <w:rPr>
          <w:rFonts w:ascii="仿宋" w:eastAsia="仿宋" w:hAnsi="仿宋" w:hint="eastAsia"/>
          <w:color w:val="000000"/>
          <w:sz w:val="32"/>
          <w:szCs w:val="32"/>
        </w:rPr>
        <w:t>联系电话：</w:t>
      </w:r>
    </w:p>
    <w:p w:rsidR="00AC2A5D" w:rsidRDefault="009C73EB" w:rsidP="002D4C4E">
      <w:pPr>
        <w:pStyle w:val="a0"/>
        <w:spacing w:line="560" w:lineRule="exact"/>
        <w:rPr>
          <w:rFonts w:ascii="方正小标宋简体" w:eastAsia="方正小标宋简体" w:hAnsi="方正小标宋简体" w:cs="方正小标宋简体"/>
          <w:sz w:val="44"/>
          <w:szCs w:val="44"/>
        </w:rPr>
      </w:pPr>
      <w:r>
        <w:rPr>
          <w:rFonts w:ascii="仿宋" w:eastAsia="仿宋" w:hAnsi="仿宋"/>
          <w:color w:val="000000"/>
          <w:sz w:val="32"/>
          <w:szCs w:val="32"/>
        </w:rPr>
        <w:br w:type="page"/>
      </w:r>
      <w:r>
        <w:rPr>
          <w:rFonts w:ascii="方正小标宋简体" w:eastAsia="方正小标宋简体" w:hAnsi="方正小标宋简体" w:cs="方正小标宋简体" w:hint="eastAsia"/>
          <w:sz w:val="44"/>
          <w:szCs w:val="44"/>
        </w:rPr>
        <w:t>2024年“奔跑吧·少年”信阳市少年儿童</w:t>
      </w:r>
    </w:p>
    <w:p w:rsidR="00AC2A5D" w:rsidRDefault="009C73EB" w:rsidP="002D4C4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武术锦标赛活动规程</w:t>
      </w:r>
    </w:p>
    <w:p w:rsidR="00AC2A5D" w:rsidRDefault="00AC2A5D" w:rsidP="002D4C4E">
      <w:pPr>
        <w:widowControl/>
        <w:spacing w:line="560" w:lineRule="exact"/>
        <w:ind w:firstLineChars="200" w:firstLine="643"/>
        <w:jc w:val="left"/>
        <w:rPr>
          <w:rFonts w:ascii="宋体" w:eastAsia="宋体" w:hAnsi="宋体" w:cs="宋体"/>
          <w:b/>
          <w:bCs/>
          <w:kern w:val="0"/>
          <w:sz w:val="32"/>
          <w:szCs w:val="32"/>
          <w:lang w:bidi="ar"/>
        </w:rPr>
      </w:pP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一、组织机构</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主办单位：信阳市教育体育局 </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承办单位：羊山新区教育体育局</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二、时间地点</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2024年6月在羊山新区举行 </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三、竞赛项目和运动员分组年龄</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（一）竞赛项目</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规定项目：长拳、南拳、少林拳、刀术、剑术、枪术、棍术、南刀、南棍、42式太极拳、42式太极剑； </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传统项目：长拳、南拳、少林拳、太极拳及长短器械；</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集体项目：拳术、器械、拳械混合、集体基本功。</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（二）竞赛分组</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甲组：2010年1月1日至2012年12月31日</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乙组：2013年1月1日至2015年12月31日</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四、参加单位</w:t>
      </w:r>
    </w:p>
    <w:p w:rsidR="00AC2A5D" w:rsidRDefault="009C73EB">
      <w:pPr>
        <w:tabs>
          <w:tab w:val="left" w:pos="799"/>
          <w:tab w:val="left" w:pos="850"/>
        </w:tabs>
        <w:spacing w:line="52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 xml:space="preserve">各县区，武术馆校、武术传统特色学校。 </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五、参加办法及集体项目要求</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1、各单位可报领队教练若干人，运动员限报20人男女各10人，需同时参加个人项目和集体项目，运动员凭有效身份证件参赛，各参展代表队运动员须在展示活动开始前30分钟参加检录，三次点名未到，按弃权处理。 </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2、每名运动员参加个人项目限报2项，其中拳术和器械各一项，另可兼报集体项目；</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3、完成套路时间为50秒至2分钟（太极拳、剑除外），运动员演练至1分30秒时，由裁判长鸣哨提示；太极拳完成套路时间为5分钟，运动员演练至4分钟时，由裁判长鸣哨提示；太极剑完成套路时间为4分钟，运动员演练至3分钟时，由裁判长鸣哨提示；</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4、集体项目展演时间不超过4分钟，伴奏音乐参赛单位自备，赛前联席会期间报竞赛组。 </w:t>
      </w:r>
    </w:p>
    <w:p w:rsidR="00AC2A5D" w:rsidRDefault="009C73EB">
      <w:pPr>
        <w:widowControl/>
        <w:spacing w:line="520" w:lineRule="exact"/>
        <w:ind w:firstLineChars="200" w:firstLine="620"/>
        <w:jc w:val="left"/>
        <w:rPr>
          <w:rFonts w:ascii="黑体" w:eastAsia="黑体" w:hAnsi="黑体" w:cs="黑体"/>
          <w:kern w:val="0"/>
          <w:sz w:val="32"/>
          <w:szCs w:val="32"/>
          <w:lang w:bidi="ar"/>
        </w:rPr>
      </w:pPr>
      <w:r>
        <w:rPr>
          <w:rFonts w:ascii="仿宋_GB2312" w:eastAsia="仿宋_GB2312" w:hAnsi="宋体" w:cs="仿宋_GB2312" w:hint="eastAsia"/>
          <w:color w:val="000000"/>
          <w:kern w:val="0"/>
          <w:sz w:val="31"/>
          <w:szCs w:val="31"/>
          <w:lang w:bidi="ar"/>
        </w:rPr>
        <w:t>5、运动员参展服装要体现出项目特色、民族特色和时代特色，不得着便装参展，服装可标注参加单位名称，不得增加其他广告图案信息，否则不予评奖。</w:t>
      </w:r>
      <w:r>
        <w:rPr>
          <w:rFonts w:ascii="仿宋" w:eastAsia="仿宋" w:hAnsi="仿宋" w:hint="eastAsia"/>
          <w:color w:val="000000"/>
          <w:kern w:val="0"/>
          <w:sz w:val="32"/>
          <w:szCs w:val="32"/>
        </w:rPr>
        <w:t xml:space="preserve"> </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 xml:space="preserve">六、竞赛办法 </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1、竞技武术比赛采用中国武术协会审定的《武术套路竞赛规则与裁判法》(2012)及有关补充规定。少林拳竞赛套路采用2012年国家体育总局武术运动管理中心审定的《少林拳竞赛套路》规则。C级运动难度的跳跃动作（CJ123）不得选做，如选做不予加分。太极拳、少林拳、南拳的评分标准与方法，按规则中第22条执行。</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2、各代表队运动员统一穿着武术竞赛服装。</w:t>
      </w:r>
    </w:p>
    <w:p w:rsidR="00AC2A5D" w:rsidRDefault="009C73EB">
      <w:pPr>
        <w:widowControl/>
        <w:spacing w:line="520"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3.单项参赛人数不足3人（队）取消比赛。</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七、录取名次与奖励</w:t>
      </w:r>
    </w:p>
    <w:p w:rsidR="00AC2A5D" w:rsidRDefault="009C73EB">
      <w:pPr>
        <w:widowControl/>
        <w:spacing w:line="520" w:lineRule="exact"/>
        <w:ind w:firstLineChars="200" w:firstLine="640"/>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各组别单项报名人数少于20人时，仅录取前8名名次奖颁发获奖证书，并按照9、7、6、5、4、3、2、1分计入团体总分，名次和团体总分从高分记起；各单项报名人（队）数超过20人（队）时，除录取前8名名次奖外，按照报名人（队）数的15％、15%、20%依次录取一、二、三等奖。</w:t>
      </w:r>
    </w:p>
    <w:p w:rsidR="00AC2A5D" w:rsidRDefault="009C73EB">
      <w:pPr>
        <w:widowControl/>
        <w:spacing w:line="520" w:lineRule="exact"/>
        <w:ind w:firstLineChars="200" w:firstLine="640"/>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比赛设“体育道德风尚奖”代表队若干名，评选办法另行通知。</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 xml:space="preserve">八、报名与报到 </w:t>
      </w:r>
    </w:p>
    <w:p w:rsidR="00AC2A5D" w:rsidRDefault="009C73EB">
      <w:pPr>
        <w:widowControl/>
        <w:spacing w:line="520" w:lineRule="exact"/>
        <w:ind w:firstLineChars="200" w:firstLine="640"/>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1、</w:t>
      </w:r>
      <w:hyperlink r:id="rId18" w:history="1">
        <w:r>
          <w:rPr>
            <w:rFonts w:ascii="仿宋_GB2312" w:eastAsia="仿宋_GB2312" w:hAnsi="宋体" w:cs="宋体" w:hint="eastAsia"/>
            <w:kern w:val="0"/>
            <w:sz w:val="32"/>
            <w:szCs w:val="32"/>
          </w:rPr>
          <w:t>各代表队于赛前15日内将纸质报名表和电子版报名表报送市教体局竞技体育科，邮箱（4012261202@qq.com）。限报20各单位，以报名先后顺序报满即止。</w:t>
        </w:r>
      </w:hyperlink>
    </w:p>
    <w:p w:rsidR="00AC2A5D" w:rsidRDefault="009C73EB">
      <w:pPr>
        <w:widowControl/>
        <w:spacing w:line="520" w:lineRule="exact"/>
        <w:ind w:firstLineChars="200" w:firstLine="640"/>
        <w:jc w:val="left"/>
        <w:outlineLvl w:val="2"/>
        <w:rPr>
          <w:rFonts w:ascii="仿宋" w:eastAsia="仿宋" w:hAnsi="仿宋"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报到当天</w:t>
      </w:r>
      <w:r>
        <w:rPr>
          <w:rFonts w:ascii="仿宋_GB2312" w:eastAsia="仿宋_GB2312" w:hAnsi="宋体" w:cs="宋体" w:hint="eastAsia"/>
          <w:kern w:val="0"/>
          <w:sz w:val="32"/>
          <w:szCs w:val="32"/>
        </w:rPr>
        <w:t>在市教育体育局2号办公区召开赛前联席会议，期间提交县级以上医院体检证明、参赛期间人身保险和安全目标</w:t>
      </w:r>
      <w:bookmarkStart w:id="6" w:name="_GoBack"/>
      <w:r>
        <w:rPr>
          <w:rFonts w:ascii="仿宋_GB2312" w:eastAsia="仿宋_GB2312" w:hAnsi="宋体" w:cs="宋体" w:hint="eastAsia"/>
          <w:kern w:val="0"/>
          <w:sz w:val="32"/>
          <w:szCs w:val="32"/>
        </w:rPr>
        <w:t>责任书，</w:t>
      </w:r>
      <w:r>
        <w:rPr>
          <w:rFonts w:ascii="仿宋_GB2312" w:eastAsia="仿宋_GB2312" w:hAnsi="仿宋" w:hint="eastAsia"/>
          <w:color w:val="000000"/>
          <w:sz w:val="32"/>
          <w:szCs w:val="32"/>
        </w:rPr>
        <w:t>认同体育竞赛“自甘风险”，</w:t>
      </w:r>
      <w:r>
        <w:rPr>
          <w:rFonts w:ascii="仿宋" w:eastAsia="仿宋" w:hAnsi="仿宋" w:cs="宋体" w:hint="eastAsia"/>
          <w:kern w:val="0"/>
          <w:sz w:val="32"/>
          <w:szCs w:val="32"/>
        </w:rPr>
        <w:t>出现伤害事故由参赛单位</w:t>
      </w:r>
      <w:bookmarkEnd w:id="6"/>
      <w:r>
        <w:rPr>
          <w:rFonts w:ascii="仿宋" w:eastAsia="仿宋" w:hAnsi="仿宋" w:cs="宋体" w:hint="eastAsia"/>
          <w:kern w:val="0"/>
          <w:sz w:val="32"/>
          <w:szCs w:val="32"/>
        </w:rPr>
        <w:t>或参赛者负责。</w:t>
      </w:r>
    </w:p>
    <w:p w:rsidR="00AC2A5D" w:rsidRDefault="009C73EB">
      <w:pPr>
        <w:widowControl/>
        <w:spacing w:line="520" w:lineRule="exact"/>
        <w:ind w:firstLineChars="200" w:firstLine="640"/>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3、以俱乐部或社团组织报名参赛时需提供组织机构代码证复印件或法人证复印件。参赛</w:t>
      </w:r>
      <w:r>
        <w:rPr>
          <w:rFonts w:ascii="仿宋_GB2312" w:eastAsia="仿宋_GB2312" w:hAnsi="宋体" w:cs="宋体"/>
          <w:kern w:val="0"/>
          <w:sz w:val="32"/>
          <w:szCs w:val="32"/>
        </w:rPr>
        <w:t>运动员</w:t>
      </w:r>
      <w:r>
        <w:rPr>
          <w:rFonts w:ascii="仿宋_GB2312" w:eastAsia="仿宋_GB2312" w:hAnsi="宋体" w:cs="宋体" w:hint="eastAsia"/>
          <w:kern w:val="0"/>
          <w:sz w:val="32"/>
          <w:szCs w:val="32"/>
        </w:rPr>
        <w:t>必须</w:t>
      </w:r>
      <w:r>
        <w:rPr>
          <w:rFonts w:ascii="仿宋_GB2312" w:eastAsia="仿宋_GB2312" w:hAnsi="宋体" w:cs="宋体"/>
          <w:kern w:val="0"/>
          <w:sz w:val="32"/>
          <w:szCs w:val="32"/>
        </w:rPr>
        <w:t>代表信阳</w:t>
      </w:r>
      <w:r>
        <w:rPr>
          <w:rFonts w:ascii="仿宋_GB2312" w:eastAsia="仿宋_GB2312" w:hAnsi="宋体" w:cs="宋体" w:hint="eastAsia"/>
          <w:kern w:val="0"/>
          <w:sz w:val="32"/>
          <w:szCs w:val="32"/>
        </w:rPr>
        <w:t>参加</w:t>
      </w:r>
      <w:r>
        <w:rPr>
          <w:rFonts w:ascii="仿宋_GB2312" w:eastAsia="仿宋_GB2312" w:hAnsi="宋体" w:cs="宋体"/>
          <w:kern w:val="0"/>
          <w:sz w:val="32"/>
          <w:szCs w:val="32"/>
        </w:rPr>
        <w:t>河南省</w:t>
      </w:r>
      <w:r>
        <w:rPr>
          <w:rFonts w:ascii="仿宋_GB2312" w:eastAsia="仿宋_GB2312" w:hAnsi="宋体" w:cs="宋体" w:hint="eastAsia"/>
          <w:kern w:val="0"/>
          <w:sz w:val="32"/>
          <w:szCs w:val="32"/>
        </w:rPr>
        <w:t>体育局</w:t>
      </w:r>
      <w:r>
        <w:rPr>
          <w:rFonts w:ascii="仿宋_GB2312" w:eastAsia="仿宋_GB2312" w:hAnsi="宋体" w:cs="宋体"/>
          <w:kern w:val="0"/>
          <w:sz w:val="32"/>
          <w:szCs w:val="32"/>
        </w:rPr>
        <w:t>注册。</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九、经费</w:t>
      </w:r>
    </w:p>
    <w:p w:rsidR="00AC2A5D" w:rsidRDefault="009C73EB">
      <w:pPr>
        <w:tabs>
          <w:tab w:val="left" w:pos="799"/>
          <w:tab w:val="left" w:pos="850"/>
        </w:tabs>
        <w:spacing w:line="52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竞赛组织费由信阳市教育体育局承担。各参赛队的参赛经费由派出单位从本地体彩公益金支出。</w:t>
      </w:r>
    </w:p>
    <w:p w:rsidR="00AC2A5D" w:rsidRDefault="009C73EB">
      <w:pPr>
        <w:widowControl/>
        <w:spacing w:line="52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十、其他事项</w:t>
      </w:r>
    </w:p>
    <w:p w:rsidR="00AC2A5D" w:rsidRDefault="009C73EB">
      <w:pPr>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1、仲裁委员会和裁判员由主办单位按有关规定选派，技术代表、裁判长和编排人员提前一天报到；</w:t>
      </w:r>
    </w:p>
    <w:p w:rsidR="00AC2A5D" w:rsidRDefault="009C73EB">
      <w:pPr>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2.竞赛期间如遇不可抗力和极端天气，采取体育竞赛“熔断机制”决定赛事延期或终止。</w:t>
      </w:r>
    </w:p>
    <w:p w:rsidR="00AC2A5D" w:rsidRDefault="009C73EB">
      <w:pPr>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3、其他未尽事宜，另行通知，最终解释权归主办单位。</w:t>
      </w:r>
    </w:p>
    <w:p w:rsidR="00AC2A5D" w:rsidRDefault="00AC2A5D">
      <w:pPr>
        <w:spacing w:line="520" w:lineRule="exact"/>
        <w:ind w:firstLineChars="200" w:firstLine="640"/>
        <w:rPr>
          <w:rFonts w:ascii="仿宋_GB2312" w:eastAsia="仿宋_GB2312" w:hAnsi="仿宋"/>
          <w:color w:val="000000"/>
          <w:sz w:val="32"/>
          <w:szCs w:val="32"/>
        </w:rPr>
        <w:sectPr w:rsidR="00AC2A5D">
          <w:headerReference w:type="default" r:id="rId19"/>
          <w:footerReference w:type="default" r:id="rId20"/>
          <w:pgSz w:w="11906" w:h="16838"/>
          <w:pgMar w:top="2041" w:right="1417" w:bottom="1871" w:left="1474" w:header="1531" w:footer="1531" w:gutter="0"/>
          <w:pgNumType w:fmt="numberInDash" w:start="17"/>
          <w:cols w:space="0"/>
          <w:docGrid w:type="lines" w:linePitch="319"/>
        </w:sectPr>
      </w:pPr>
    </w:p>
    <w:p w:rsidR="00AC2A5D" w:rsidRDefault="009C73E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2024年信阳市少年儿童武术锦标赛报名表</w:t>
      </w:r>
    </w:p>
    <w:p w:rsidR="00AC2A5D" w:rsidRDefault="009C73EB">
      <w:pPr>
        <w:spacing w:line="560" w:lineRule="exact"/>
        <w:rPr>
          <w:rFonts w:ascii="仿宋" w:eastAsia="仿宋" w:hAnsi="仿宋"/>
          <w:sz w:val="32"/>
          <w:szCs w:val="32"/>
        </w:rPr>
      </w:pPr>
      <w:r>
        <w:rPr>
          <w:rFonts w:ascii="仿宋" w:eastAsia="仿宋" w:hAnsi="仿宋" w:hint="eastAsia"/>
          <w:sz w:val="32"/>
          <w:szCs w:val="32"/>
        </w:rPr>
        <w:t>单位（盖章）：                                                  组别：</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76"/>
        <w:gridCol w:w="1180"/>
        <w:gridCol w:w="2777"/>
        <w:gridCol w:w="1503"/>
        <w:gridCol w:w="709"/>
        <w:gridCol w:w="709"/>
        <w:gridCol w:w="709"/>
        <w:gridCol w:w="709"/>
        <w:gridCol w:w="709"/>
        <w:gridCol w:w="709"/>
        <w:gridCol w:w="709"/>
        <w:gridCol w:w="709"/>
        <w:gridCol w:w="1428"/>
      </w:tblGrid>
      <w:tr w:rsidR="00AC2A5D">
        <w:trPr>
          <w:trHeight w:val="454"/>
          <w:jc w:val="center"/>
        </w:trPr>
        <w:tc>
          <w:tcPr>
            <w:tcW w:w="752" w:type="dxa"/>
            <w:vMerge w:val="restart"/>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编</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号</w:t>
            </w:r>
          </w:p>
        </w:tc>
        <w:tc>
          <w:tcPr>
            <w:tcW w:w="1276" w:type="dxa"/>
            <w:vMerge w:val="restart"/>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姓  名</w:t>
            </w:r>
          </w:p>
        </w:tc>
        <w:tc>
          <w:tcPr>
            <w:tcW w:w="1180" w:type="dxa"/>
            <w:vMerge w:val="restart"/>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性别</w:t>
            </w:r>
          </w:p>
        </w:tc>
        <w:tc>
          <w:tcPr>
            <w:tcW w:w="2777" w:type="dxa"/>
            <w:vMerge w:val="restart"/>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身份证号</w:t>
            </w:r>
          </w:p>
        </w:tc>
        <w:tc>
          <w:tcPr>
            <w:tcW w:w="1503" w:type="dxa"/>
            <w:vMerge w:val="restart"/>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出生</w:t>
            </w: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年月</w:t>
            </w:r>
          </w:p>
        </w:tc>
        <w:tc>
          <w:tcPr>
            <w:tcW w:w="7100" w:type="dxa"/>
            <w:gridSpan w:val="9"/>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参      赛      项      目</w:t>
            </w:r>
          </w:p>
        </w:tc>
      </w:tr>
      <w:tr w:rsidR="00AC2A5D">
        <w:trPr>
          <w:trHeight w:val="624"/>
          <w:jc w:val="center"/>
        </w:trPr>
        <w:tc>
          <w:tcPr>
            <w:tcW w:w="752" w:type="dxa"/>
            <w:vMerge/>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276" w:type="dxa"/>
            <w:vMerge/>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vMerge/>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vMerge/>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vMerge/>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长</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拳</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少</w:t>
            </w: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林</w:t>
            </w: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拳</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太</w:t>
            </w: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极</w:t>
            </w: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拳</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南</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拳</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剑</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术</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刀</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术</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枪</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术</w:t>
            </w:r>
          </w:p>
        </w:tc>
        <w:tc>
          <w:tcPr>
            <w:tcW w:w="709"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棍</w:t>
            </w:r>
          </w:p>
          <w:p w:rsidR="00AC2A5D" w:rsidRDefault="00AC2A5D">
            <w:pPr>
              <w:spacing w:line="320" w:lineRule="exact"/>
              <w:jc w:val="center"/>
              <w:rPr>
                <w:rFonts w:ascii="仿宋" w:eastAsia="仿宋" w:hAnsi="仿宋"/>
                <w:sz w:val="28"/>
                <w:szCs w:val="28"/>
              </w:rPr>
            </w:pPr>
          </w:p>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术</w:t>
            </w:r>
          </w:p>
        </w:tc>
        <w:tc>
          <w:tcPr>
            <w:tcW w:w="1428"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集体项目</w:t>
            </w:r>
          </w:p>
        </w:tc>
      </w:tr>
      <w:tr w:rsidR="00AC2A5D">
        <w:trPr>
          <w:trHeight w:val="624"/>
          <w:jc w:val="center"/>
        </w:trPr>
        <w:tc>
          <w:tcPr>
            <w:tcW w:w="752"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1</w:t>
            </w:r>
          </w:p>
        </w:tc>
        <w:tc>
          <w:tcPr>
            <w:tcW w:w="1276"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428"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r>
      <w:tr w:rsidR="00AC2A5D">
        <w:trPr>
          <w:trHeight w:val="624"/>
          <w:jc w:val="center"/>
        </w:trPr>
        <w:tc>
          <w:tcPr>
            <w:tcW w:w="752"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2</w:t>
            </w:r>
          </w:p>
        </w:tc>
        <w:tc>
          <w:tcPr>
            <w:tcW w:w="1276"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428"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r>
      <w:tr w:rsidR="00AC2A5D">
        <w:trPr>
          <w:trHeight w:val="624"/>
          <w:jc w:val="center"/>
        </w:trPr>
        <w:tc>
          <w:tcPr>
            <w:tcW w:w="752"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3</w:t>
            </w:r>
          </w:p>
        </w:tc>
        <w:tc>
          <w:tcPr>
            <w:tcW w:w="1276"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428"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r>
      <w:tr w:rsidR="00AC2A5D">
        <w:trPr>
          <w:trHeight w:val="624"/>
          <w:jc w:val="center"/>
        </w:trPr>
        <w:tc>
          <w:tcPr>
            <w:tcW w:w="752"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4</w:t>
            </w:r>
          </w:p>
        </w:tc>
        <w:tc>
          <w:tcPr>
            <w:tcW w:w="1276"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428"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r>
      <w:tr w:rsidR="00AC2A5D">
        <w:trPr>
          <w:trHeight w:val="624"/>
          <w:jc w:val="center"/>
        </w:trPr>
        <w:tc>
          <w:tcPr>
            <w:tcW w:w="752"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5</w:t>
            </w:r>
          </w:p>
        </w:tc>
        <w:tc>
          <w:tcPr>
            <w:tcW w:w="1276"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428"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r>
      <w:tr w:rsidR="00AC2A5D">
        <w:trPr>
          <w:trHeight w:val="624"/>
          <w:jc w:val="center"/>
        </w:trPr>
        <w:tc>
          <w:tcPr>
            <w:tcW w:w="752" w:type="dxa"/>
            <w:tcMar>
              <w:left w:w="28" w:type="dxa"/>
              <w:right w:w="28" w:type="dxa"/>
            </w:tcMar>
            <w:vAlign w:val="center"/>
          </w:tcPr>
          <w:p w:rsidR="00AC2A5D" w:rsidRDefault="009C73EB">
            <w:pPr>
              <w:spacing w:line="320" w:lineRule="exact"/>
              <w:jc w:val="center"/>
              <w:rPr>
                <w:rFonts w:ascii="仿宋" w:eastAsia="仿宋" w:hAnsi="仿宋"/>
                <w:sz w:val="28"/>
                <w:szCs w:val="28"/>
              </w:rPr>
            </w:pPr>
            <w:r>
              <w:rPr>
                <w:rFonts w:ascii="仿宋" w:eastAsia="仿宋" w:hAnsi="仿宋" w:hint="eastAsia"/>
                <w:sz w:val="28"/>
                <w:szCs w:val="28"/>
              </w:rPr>
              <w:t>6</w:t>
            </w:r>
          </w:p>
        </w:tc>
        <w:tc>
          <w:tcPr>
            <w:tcW w:w="1276"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180"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2777"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503"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709"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c>
          <w:tcPr>
            <w:tcW w:w="1428" w:type="dxa"/>
            <w:tcMar>
              <w:left w:w="28" w:type="dxa"/>
              <w:right w:w="28" w:type="dxa"/>
            </w:tcMar>
            <w:vAlign w:val="center"/>
          </w:tcPr>
          <w:p w:rsidR="00AC2A5D" w:rsidRDefault="00AC2A5D">
            <w:pPr>
              <w:spacing w:line="320" w:lineRule="exact"/>
              <w:jc w:val="center"/>
              <w:rPr>
                <w:rFonts w:ascii="仿宋" w:eastAsia="仿宋" w:hAnsi="仿宋"/>
                <w:sz w:val="28"/>
                <w:szCs w:val="28"/>
              </w:rPr>
            </w:pPr>
          </w:p>
        </w:tc>
      </w:tr>
    </w:tbl>
    <w:p w:rsidR="00AC2A5D" w:rsidRDefault="009C73EB">
      <w:pPr>
        <w:spacing w:line="480" w:lineRule="exact"/>
        <w:rPr>
          <w:rFonts w:ascii="仿宋" w:eastAsia="仿宋" w:hAnsi="仿宋"/>
          <w:sz w:val="32"/>
          <w:szCs w:val="32"/>
          <w:u w:val="single"/>
        </w:rPr>
      </w:pPr>
      <w:r>
        <w:rPr>
          <w:rFonts w:ascii="仿宋" w:eastAsia="仿宋" w:hAnsi="仿宋" w:hint="eastAsia"/>
          <w:sz w:val="32"/>
          <w:szCs w:val="32"/>
        </w:rPr>
        <w:t>领  队：                                      教  练：</w:t>
      </w:r>
    </w:p>
    <w:p w:rsidR="00AC2A5D" w:rsidRDefault="00AC2A5D">
      <w:pPr>
        <w:spacing w:line="240" w:lineRule="exact"/>
        <w:rPr>
          <w:rFonts w:ascii="仿宋" w:eastAsia="仿宋" w:hAnsi="仿宋"/>
          <w:sz w:val="32"/>
          <w:szCs w:val="32"/>
        </w:rPr>
      </w:pPr>
    </w:p>
    <w:p w:rsidR="00AC2A5D" w:rsidRDefault="009C73EB">
      <w:pPr>
        <w:spacing w:line="480" w:lineRule="exact"/>
        <w:rPr>
          <w:rFonts w:ascii="仿宋" w:eastAsia="仿宋" w:hAnsi="仿宋"/>
          <w:sz w:val="32"/>
          <w:szCs w:val="32"/>
        </w:rPr>
      </w:pPr>
      <w:r>
        <w:rPr>
          <w:rFonts w:ascii="仿宋" w:eastAsia="仿宋" w:hAnsi="仿宋" w:hint="eastAsia"/>
          <w:sz w:val="32"/>
          <w:szCs w:val="32"/>
        </w:rPr>
        <w:t>联系电话：</w:t>
      </w:r>
    </w:p>
    <w:p w:rsidR="00AC2A5D" w:rsidRDefault="00AC2A5D">
      <w:pPr>
        <w:spacing w:line="500" w:lineRule="exact"/>
        <w:jc w:val="center"/>
        <w:rPr>
          <w:rFonts w:ascii="微软雅黑" w:eastAsia="微软雅黑" w:hAnsi="微软雅黑" w:cs="微软雅黑"/>
          <w:b/>
          <w:bCs/>
          <w:sz w:val="32"/>
          <w:szCs w:val="40"/>
        </w:rPr>
        <w:sectPr w:rsidR="00AC2A5D">
          <w:pgSz w:w="16838" w:h="11906" w:orient="landscape"/>
          <w:pgMar w:top="1803" w:right="1440" w:bottom="1803" w:left="1440" w:header="851" w:footer="992" w:gutter="0"/>
          <w:pgNumType w:fmt="numberInDash"/>
          <w:cols w:space="0"/>
          <w:docGrid w:type="lines" w:linePitch="319"/>
        </w:sectPr>
      </w:pPr>
    </w:p>
    <w:p w:rsidR="00AC2A5D" w:rsidRDefault="009C73E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2024年“奔跑吧∙少年”信阳市青少年</w:t>
      </w:r>
    </w:p>
    <w:p w:rsidR="00AC2A5D" w:rsidRDefault="009C73EB">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跆拳道锦标赛竞赛规程</w:t>
      </w:r>
    </w:p>
    <w:p w:rsidR="00AC2A5D" w:rsidRDefault="00AC2A5D">
      <w:pPr>
        <w:pStyle w:val="2"/>
        <w:spacing w:line="580" w:lineRule="exact"/>
        <w:rPr>
          <w:rFonts w:hAnsi="黑体"/>
          <w:color w:val="000000"/>
        </w:rPr>
      </w:pPr>
    </w:p>
    <w:p w:rsidR="00AC2A5D" w:rsidRDefault="009C73EB">
      <w:pPr>
        <w:pStyle w:val="2"/>
        <w:spacing w:line="580" w:lineRule="exact"/>
        <w:rPr>
          <w:rFonts w:hAnsi="黑体"/>
          <w:color w:val="000000"/>
        </w:rPr>
      </w:pPr>
      <w:r>
        <w:rPr>
          <w:rFonts w:hAnsi="黑体" w:hint="eastAsia"/>
          <w:color w:val="000000"/>
        </w:rPr>
        <w:t>一、组织单位</w:t>
      </w:r>
    </w:p>
    <w:p w:rsidR="00AC2A5D" w:rsidRDefault="009C73EB">
      <w:pPr>
        <w:pStyle w:val="2"/>
        <w:spacing w:line="580" w:lineRule="exact"/>
        <w:rPr>
          <w:rFonts w:ascii="仿宋" w:eastAsia="仿宋" w:cs="仿宋"/>
          <w:color w:val="000000"/>
        </w:rPr>
      </w:pPr>
      <w:r>
        <w:rPr>
          <w:rFonts w:ascii="仿宋" w:eastAsia="仿宋" w:cs="仿宋" w:hint="eastAsia"/>
          <w:color w:val="000000"/>
        </w:rPr>
        <w:t>主办单位：信阳市教育体育局</w:t>
      </w:r>
    </w:p>
    <w:p w:rsidR="00AC2A5D" w:rsidRDefault="009C73EB" w:rsidP="00D92CF7">
      <w:pPr>
        <w:pStyle w:val="2"/>
        <w:spacing w:line="580" w:lineRule="exact"/>
        <w:ind w:leftChars="200" w:left="420" w:firstLineChars="68" w:firstLine="218"/>
        <w:rPr>
          <w:rFonts w:ascii="仿宋" w:eastAsia="仿宋" w:cs="仿宋"/>
          <w:color w:val="000000"/>
        </w:rPr>
      </w:pPr>
      <w:r>
        <w:rPr>
          <w:rFonts w:ascii="仿宋" w:eastAsia="仿宋" w:cs="仿宋" w:hint="eastAsia"/>
          <w:color w:val="000000"/>
        </w:rPr>
        <w:t>承办单位：羊山新区教育体育局</w:t>
      </w:r>
    </w:p>
    <w:p w:rsidR="00AC2A5D" w:rsidRDefault="009C73EB">
      <w:pPr>
        <w:pStyle w:val="2"/>
        <w:spacing w:line="580" w:lineRule="exact"/>
        <w:rPr>
          <w:rFonts w:hAnsi="黑体"/>
          <w:color w:val="000000"/>
        </w:rPr>
      </w:pPr>
      <w:r>
        <w:rPr>
          <w:rFonts w:hAnsi="黑体" w:hint="eastAsia"/>
          <w:color w:val="000000"/>
        </w:rPr>
        <w:t>二、</w:t>
      </w:r>
      <w:r>
        <w:rPr>
          <w:rFonts w:hint="eastAsia"/>
          <w:color w:val="000000"/>
        </w:rPr>
        <w:t>时间、地点</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2024年8月在</w:t>
      </w:r>
      <w:r>
        <w:rPr>
          <w:rFonts w:ascii="仿宋" w:eastAsia="仿宋" w:hAnsi="仿宋" w:hint="eastAsia"/>
          <w:spacing w:val="-12"/>
          <w:sz w:val="32"/>
          <w:szCs w:val="32"/>
        </w:rPr>
        <w:t>羊山新区举行</w:t>
      </w:r>
      <w:r>
        <w:rPr>
          <w:rFonts w:ascii="仿宋" w:eastAsia="仿宋" w:hAnsi="仿宋" w:hint="eastAsia"/>
          <w:color w:val="000000"/>
          <w:sz w:val="32"/>
          <w:szCs w:val="32"/>
        </w:rPr>
        <w:t>。</w:t>
      </w:r>
    </w:p>
    <w:p w:rsidR="00AC2A5D" w:rsidRDefault="009C73EB">
      <w:pPr>
        <w:pStyle w:val="2"/>
        <w:spacing w:line="580" w:lineRule="exact"/>
        <w:rPr>
          <w:rFonts w:hAnsi="黑体"/>
          <w:color w:val="000000"/>
        </w:rPr>
      </w:pPr>
      <w:r>
        <w:rPr>
          <w:rFonts w:hAnsi="黑体" w:hint="eastAsia"/>
          <w:color w:val="000000"/>
        </w:rPr>
        <w:t>三、参赛单位</w:t>
      </w:r>
    </w:p>
    <w:p w:rsidR="00AC2A5D" w:rsidRDefault="009C73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各县区教体局、体育中心，体育俱乐部</w:t>
      </w:r>
    </w:p>
    <w:p w:rsidR="00AC2A5D" w:rsidRDefault="009C73EB">
      <w:pPr>
        <w:pStyle w:val="2"/>
        <w:spacing w:line="580" w:lineRule="exact"/>
        <w:rPr>
          <w:rFonts w:hAnsi="黑体"/>
          <w:color w:val="000000"/>
        </w:rPr>
      </w:pPr>
      <w:r>
        <w:rPr>
          <w:rFonts w:hAnsi="黑体" w:hint="eastAsia"/>
          <w:color w:val="000000"/>
        </w:rPr>
        <w:t>四、竞赛项目和分组</w:t>
      </w:r>
    </w:p>
    <w:p w:rsidR="00AC2A5D" w:rsidRDefault="009C73EB">
      <w:pPr>
        <w:spacing w:line="580" w:lineRule="exact"/>
        <w:ind w:firstLineChars="200" w:firstLine="640"/>
        <w:rPr>
          <w:rFonts w:ascii="仿宋" w:eastAsia="仿宋" w:hAnsi="仿宋"/>
          <w:color w:val="000000"/>
          <w:sz w:val="32"/>
          <w:szCs w:val="32"/>
        </w:rPr>
      </w:pPr>
      <w:r>
        <w:rPr>
          <w:rFonts w:ascii="仿宋_GB2312" w:eastAsia="仿宋_GB2312" w:hAnsi="仿宋_GB2312" w:cs="仿宋_GB2312" w:hint="eastAsia"/>
          <w:sz w:val="32"/>
          <w:szCs w:val="32"/>
        </w:rPr>
        <w:t>（一）参赛年龄</w:t>
      </w:r>
      <w:r>
        <w:rPr>
          <w:rFonts w:ascii="仿宋" w:eastAsia="仿宋" w:hAnsi="仿宋" w:hint="eastAsia"/>
          <w:color w:val="000000"/>
          <w:sz w:val="32"/>
          <w:szCs w:val="32"/>
        </w:rPr>
        <w:t>组</w:t>
      </w:r>
    </w:p>
    <w:p w:rsidR="00AC2A5D" w:rsidRDefault="009C73EB">
      <w:pPr>
        <w:pStyle w:val="2"/>
        <w:spacing w:line="580" w:lineRule="exact"/>
        <w:rPr>
          <w:rFonts w:ascii="仿宋" w:eastAsia="仿宋"/>
        </w:rPr>
      </w:pPr>
      <w:r>
        <w:rPr>
          <w:rFonts w:ascii="仿宋" w:eastAsia="仿宋" w:hint="eastAsia"/>
        </w:rPr>
        <w:t>甲组：2008年1月1日至2009年12月31日；</w:t>
      </w:r>
    </w:p>
    <w:p w:rsidR="00AC2A5D" w:rsidRDefault="009C73EB">
      <w:pPr>
        <w:pStyle w:val="2"/>
        <w:spacing w:line="580" w:lineRule="exact"/>
        <w:rPr>
          <w:rFonts w:ascii="仿宋" w:eastAsia="仿宋"/>
        </w:rPr>
      </w:pPr>
      <w:r>
        <w:rPr>
          <w:rFonts w:ascii="仿宋" w:eastAsia="仿宋" w:hint="eastAsia"/>
        </w:rPr>
        <w:t>乙组：2010年1月1日至2011年12月31日。</w:t>
      </w:r>
    </w:p>
    <w:p w:rsidR="00AC2A5D" w:rsidRDefault="009C73EB">
      <w:pPr>
        <w:pStyle w:val="2"/>
        <w:spacing w:line="580" w:lineRule="exact"/>
        <w:rPr>
          <w:rFonts w:ascii="仿宋" w:eastAsia="仿宋"/>
        </w:rPr>
      </w:pPr>
      <w:r>
        <w:rPr>
          <w:rFonts w:ascii="仿宋" w:eastAsia="仿宋" w:hint="eastAsia"/>
        </w:rPr>
        <w:t>丙组：2012年1月1日至2013年12月31日</w:t>
      </w:r>
    </w:p>
    <w:p w:rsidR="00AC2A5D" w:rsidRDefault="009C73EB">
      <w:pPr>
        <w:pStyle w:val="2"/>
        <w:spacing w:line="580" w:lineRule="exact"/>
        <w:rPr>
          <w:rFonts w:ascii="仿宋" w:eastAsia="仿宋"/>
          <w:color w:val="000000"/>
        </w:rPr>
      </w:pPr>
      <w:r>
        <w:rPr>
          <w:rFonts w:ascii="仿宋_GB2312" w:eastAsia="仿宋_GB2312" w:hAnsi="仿宋_GB2312" w:cs="仿宋_GB2312" w:hint="eastAsia"/>
        </w:rPr>
        <w:t>（二）级别设置</w:t>
      </w:r>
    </w:p>
    <w:p w:rsidR="00AC2A5D" w:rsidRDefault="009C73EB">
      <w:pPr>
        <w:tabs>
          <w:tab w:val="left" w:pos="799"/>
          <w:tab w:val="left" w:pos="850"/>
        </w:tabs>
        <w:spacing w:line="580" w:lineRule="exact"/>
        <w:ind w:firstLineChars="200" w:firstLine="640"/>
        <w:rPr>
          <w:rFonts w:ascii="仿宋" w:eastAsia="仿宋" w:hAnsi="仿宋"/>
          <w:sz w:val="32"/>
          <w:szCs w:val="32"/>
        </w:rPr>
      </w:pPr>
      <w:r>
        <w:rPr>
          <w:rFonts w:ascii="仿宋" w:eastAsia="仿宋" w:hAnsi="仿宋" w:hint="eastAsia"/>
          <w:sz w:val="32"/>
          <w:szCs w:val="32"/>
        </w:rPr>
        <w:t>男子甲组：-45KG、-50KG、-55KG、-60KG、-65KG</w:t>
      </w:r>
    </w:p>
    <w:p w:rsidR="00AC2A5D" w:rsidRDefault="009C73EB">
      <w:pPr>
        <w:tabs>
          <w:tab w:val="left" w:pos="799"/>
          <w:tab w:val="left" w:pos="850"/>
        </w:tabs>
        <w:spacing w:line="580" w:lineRule="exact"/>
        <w:ind w:firstLineChars="200" w:firstLine="640"/>
        <w:rPr>
          <w:rFonts w:ascii="仿宋" w:eastAsia="仿宋" w:hAnsi="仿宋"/>
          <w:sz w:val="32"/>
          <w:szCs w:val="32"/>
        </w:rPr>
      </w:pPr>
      <w:r>
        <w:rPr>
          <w:rFonts w:ascii="仿宋" w:eastAsia="仿宋" w:hAnsi="仿宋" w:hint="eastAsia"/>
          <w:sz w:val="32"/>
          <w:szCs w:val="32"/>
        </w:rPr>
        <w:t>男子乙组：-40KG、-45KG、-50KG、-56KG、-60KG</w:t>
      </w:r>
    </w:p>
    <w:p w:rsidR="00AC2A5D" w:rsidRDefault="009C73EB">
      <w:pPr>
        <w:tabs>
          <w:tab w:val="left" w:pos="799"/>
          <w:tab w:val="left" w:pos="850"/>
        </w:tabs>
        <w:spacing w:line="580" w:lineRule="exact"/>
        <w:ind w:firstLineChars="200" w:firstLine="640"/>
        <w:rPr>
          <w:rFonts w:ascii="仿宋" w:eastAsia="仿宋" w:hAnsi="仿宋"/>
          <w:sz w:val="32"/>
          <w:szCs w:val="32"/>
        </w:rPr>
      </w:pPr>
      <w:r>
        <w:rPr>
          <w:rFonts w:ascii="仿宋" w:eastAsia="仿宋" w:hAnsi="仿宋" w:hint="eastAsia"/>
          <w:sz w:val="32"/>
          <w:szCs w:val="32"/>
        </w:rPr>
        <w:t>男子丙组：-35KG、-39KG、-45KG、-49KG、-55KG</w:t>
      </w:r>
    </w:p>
    <w:p w:rsidR="00AC2A5D" w:rsidRDefault="009C73EB">
      <w:pPr>
        <w:tabs>
          <w:tab w:val="left" w:pos="799"/>
          <w:tab w:val="left" w:pos="850"/>
        </w:tabs>
        <w:spacing w:line="580" w:lineRule="exact"/>
        <w:ind w:firstLineChars="200" w:firstLine="640"/>
        <w:rPr>
          <w:rFonts w:ascii="仿宋" w:eastAsia="仿宋" w:hAnsi="仿宋"/>
          <w:sz w:val="32"/>
          <w:szCs w:val="32"/>
        </w:rPr>
      </w:pPr>
      <w:r>
        <w:rPr>
          <w:rFonts w:ascii="仿宋" w:eastAsia="仿宋" w:hAnsi="仿宋" w:hint="eastAsia"/>
          <w:sz w:val="32"/>
          <w:szCs w:val="32"/>
        </w:rPr>
        <w:t>女子甲组、-42KG、-48KG、-55KG、-62KG、-66KG</w:t>
      </w:r>
    </w:p>
    <w:p w:rsidR="00AC2A5D" w:rsidRDefault="009C73EB">
      <w:pPr>
        <w:tabs>
          <w:tab w:val="left" w:pos="799"/>
          <w:tab w:val="left" w:pos="85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女子乙组：-38KG、-42KG、-48KG、-55KG、-62KG</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女子丙组：-34KG、-38KG、-42KG、-46KG、-49KG</w:t>
      </w:r>
    </w:p>
    <w:p w:rsidR="00AC2A5D" w:rsidRDefault="009C73EB">
      <w:pPr>
        <w:pStyle w:val="2"/>
        <w:spacing w:line="580" w:lineRule="exact"/>
        <w:rPr>
          <w:rFonts w:hAnsi="黑体"/>
          <w:color w:val="000000"/>
        </w:rPr>
      </w:pPr>
      <w:r>
        <w:rPr>
          <w:rFonts w:hAnsi="黑体" w:hint="eastAsia"/>
          <w:color w:val="000000"/>
        </w:rPr>
        <w:t>六、参加办法</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1.每单位可报领队、教练员若干人，参赛运动员报名24人（男甲、男乙、男丙、女甲、女乙、女兵各限报4人）。</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各领队是安全管理第一责任人，负责参赛期间参赛人员赛会纪律和食品安全管理。并签订《安全目标责任书》。报到时交验县（区）级以上医院体检证明（含心电图）、人身保险证明资料，出现伤害事故由参赛单位或参赛者负责。</w:t>
      </w:r>
    </w:p>
    <w:p w:rsidR="00AC2A5D" w:rsidRDefault="009C73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3、运动员必须具备参加跆拳道竞赛活动的能力（包括身体、技术和对抗等的适应能力），</w:t>
      </w:r>
      <w:r>
        <w:rPr>
          <w:rFonts w:ascii="仿宋_GB2312" w:eastAsia="仿宋_GB2312" w:hAnsi="仿宋" w:hint="eastAsia"/>
          <w:color w:val="000000"/>
          <w:sz w:val="32"/>
          <w:szCs w:val="32"/>
        </w:rPr>
        <w:t>认同体育竞赛“自甘风险”，</w:t>
      </w:r>
      <w:r>
        <w:rPr>
          <w:rFonts w:ascii="仿宋" w:eastAsia="仿宋" w:hAnsi="仿宋" w:cs="宋体" w:hint="eastAsia"/>
          <w:kern w:val="0"/>
          <w:sz w:val="32"/>
          <w:szCs w:val="32"/>
        </w:rPr>
        <w:t>出现伤害事故由参赛单位或参赛者负责。</w:t>
      </w:r>
    </w:p>
    <w:p w:rsidR="00AC2A5D" w:rsidRDefault="009C73EB">
      <w:pPr>
        <w:pStyle w:val="2"/>
        <w:spacing w:line="580" w:lineRule="exact"/>
        <w:rPr>
          <w:rFonts w:hAnsi="黑体"/>
          <w:color w:val="000000"/>
        </w:rPr>
      </w:pPr>
      <w:r>
        <w:rPr>
          <w:rFonts w:hAnsi="黑体" w:hint="eastAsia"/>
          <w:color w:val="000000"/>
        </w:rPr>
        <w:t>七、竞赛办法</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1、各单位报名领导教练若干名，运动员限报30人，同一级别限报1人;各级别报名不足3人予比赛。</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执行国家体育局审定的《跆拳道竞赛规则》和有关补充规定。①竞赛采用中国跆拳道协会最新竞赛规则.三局两胜。②竞赛为单败淘汰制。③竞技比赛每回合1分30秒，局间休息40秒。④竞赛分差胜为12分，运动员至少完成一回合比赛，裁判根据场上优劣态势有权终止比赛。⑤竞赛时一方犯规5次即判犯规败。</w:t>
      </w:r>
    </w:p>
    <w:p w:rsidR="00AC2A5D" w:rsidRDefault="009C73EB">
      <w:pPr>
        <w:widowControl/>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3、运动员参赛统一穿着道服佩戴护具，</w:t>
      </w:r>
      <w:r>
        <w:rPr>
          <w:rFonts w:ascii="仿宋" w:eastAsia="仿宋" w:hAnsi="仿宋" w:cs="Arial" w:hint="eastAsia"/>
          <w:color w:val="000000"/>
          <w:sz w:val="32"/>
          <w:szCs w:val="32"/>
        </w:rPr>
        <w:t>组委会负责提供</w:t>
      </w:r>
      <w:r>
        <w:rPr>
          <w:rFonts w:ascii="仿宋" w:eastAsia="仿宋" w:hAnsi="仿宋" w:hint="eastAsia"/>
          <w:color w:val="000000"/>
          <w:sz w:val="32"/>
          <w:szCs w:val="32"/>
        </w:rPr>
        <w:t>比赛电子护具；运动员自带护齿、手套、护腿、护臂、护裆等,比赛时穿在道服内。</w:t>
      </w:r>
    </w:p>
    <w:p w:rsidR="00AC2A5D" w:rsidRDefault="009C73EB">
      <w:pPr>
        <w:widowControl/>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4、抽签采用电脑抽签方式，抽签前一天完成各级别参赛名单核对。各队教练员上场指导，必须穿正装，佩戴上场教练证或者领队证。</w:t>
      </w:r>
    </w:p>
    <w:p w:rsidR="00AC2A5D" w:rsidRDefault="009C73EB">
      <w:pPr>
        <w:pStyle w:val="2"/>
        <w:spacing w:line="580" w:lineRule="exact"/>
        <w:rPr>
          <w:rFonts w:hAnsi="黑体"/>
          <w:color w:val="000000"/>
        </w:rPr>
      </w:pPr>
      <w:r>
        <w:rPr>
          <w:rFonts w:hAnsi="黑体" w:hint="eastAsia"/>
          <w:color w:val="000000"/>
        </w:rPr>
        <w:t>八、录取名次和奖励</w:t>
      </w:r>
    </w:p>
    <w:p w:rsidR="00AC2A5D" w:rsidRDefault="009C73EB">
      <w:pPr>
        <w:spacing w:line="580" w:lineRule="exact"/>
        <w:ind w:firstLineChars="200" w:firstLine="640"/>
        <w:rPr>
          <w:rFonts w:ascii="仿宋_GB2312" w:eastAsia="仿宋_GB2312" w:hAnsi="仿宋_GB2312" w:cs="仿宋_GB2312"/>
          <w:sz w:val="32"/>
          <w:szCs w:val="32"/>
        </w:rPr>
      </w:pPr>
      <w:r>
        <w:rPr>
          <w:rFonts w:ascii="仿宋" w:eastAsia="仿宋" w:hAnsi="仿宋" w:hint="eastAsia"/>
          <w:sz w:val="32"/>
          <w:szCs w:val="32"/>
        </w:rPr>
        <w:t>1、录取前三名颁发金、银、铜牌；录取前八名按第一名、第二名、并列第三名、并列第五名颁发获奖证书，按9、7、5、3分计入团体总分；报名人数不足8人（含8人）减1录取，记牌、记分从高计起。</w:t>
      </w:r>
      <w:r>
        <w:rPr>
          <w:rFonts w:ascii="仿宋_GB2312" w:eastAsia="仿宋_GB2312" w:hAnsi="仿宋_GB2312" w:cs="仿宋_GB2312" w:hint="eastAsia"/>
          <w:sz w:val="32"/>
          <w:szCs w:val="32"/>
        </w:rPr>
        <w:t>团体总分前六名颁奖奖牌。</w:t>
      </w:r>
    </w:p>
    <w:p w:rsidR="00AC2A5D" w:rsidRDefault="009C73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2、比赛设“体育道德风尚奖代表队”若干名，评选办法另行通知。</w:t>
      </w:r>
    </w:p>
    <w:p w:rsidR="00AC2A5D" w:rsidRDefault="009C73EB">
      <w:pPr>
        <w:pStyle w:val="2"/>
        <w:spacing w:line="580" w:lineRule="exact"/>
        <w:rPr>
          <w:rFonts w:hAnsi="黑体"/>
          <w:color w:val="000000"/>
        </w:rPr>
      </w:pPr>
      <w:r>
        <w:rPr>
          <w:rFonts w:hAnsi="黑体" w:hint="eastAsia"/>
          <w:color w:val="000000"/>
        </w:rPr>
        <w:t>九、报名与报到</w:t>
      </w:r>
    </w:p>
    <w:p w:rsidR="00AC2A5D" w:rsidRDefault="009C73EB">
      <w:pPr>
        <w:tabs>
          <w:tab w:val="left" w:pos="799"/>
          <w:tab w:val="left" w:pos="85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1、赛前20天截止报名，各单位必须将统一格式的纸质盖章报名表和电子文档报送竞赛组（邮箱：401261202</w:t>
      </w:r>
      <w:hyperlink r:id="rId21" w:history="1">
        <w:r>
          <w:rPr>
            <w:rFonts w:ascii="仿宋" w:eastAsia="仿宋" w:hAnsi="仿宋" w:hint="eastAsia"/>
            <w:color w:val="000000"/>
            <w:sz w:val="32"/>
            <w:szCs w:val="32"/>
          </w:rPr>
          <w:t>@qq.com</w:t>
        </w:r>
      </w:hyperlink>
      <w:r>
        <w:rPr>
          <w:rFonts w:ascii="仿宋" w:eastAsia="仿宋" w:hAnsi="仿宋" w:hint="eastAsia"/>
          <w:color w:val="000000"/>
          <w:sz w:val="32"/>
          <w:szCs w:val="32"/>
        </w:rPr>
        <w:t>和2900209331@QQ）。一经报名不得更改，逾期不报视为放弃。</w:t>
      </w:r>
    </w:p>
    <w:p w:rsidR="00AC2A5D" w:rsidRDefault="009C73EB">
      <w:pPr>
        <w:tabs>
          <w:tab w:val="left" w:pos="799"/>
          <w:tab w:val="left" w:pos="850"/>
        </w:tabs>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2、各参赛单位报到当天15:00-17:00在比赛场地称体重。为保护青少年隐私，称体重期间不采取裸称方式进行，体重允许±0.5kg。</w:t>
      </w:r>
    </w:p>
    <w:p w:rsidR="00AC2A5D" w:rsidRDefault="009C73EB">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3、报到当天下午15:00参加领队、教练员、裁判员联席会议，具体地点另行通知。联席会议</w:t>
      </w:r>
      <w:r>
        <w:rPr>
          <w:rFonts w:ascii="仿宋_GB2312" w:eastAsia="仿宋_GB2312" w:hAnsi="仿宋_GB2312" w:cs="仿宋_GB2312" w:hint="eastAsia"/>
          <w:sz w:val="32"/>
          <w:szCs w:val="32"/>
        </w:rPr>
        <w:t>提交县级以上医院体检证明、参赛期间人身保险和安全目标责任书，</w:t>
      </w:r>
      <w:r>
        <w:rPr>
          <w:rFonts w:ascii="仿宋" w:eastAsia="仿宋" w:hAnsi="仿宋" w:hint="eastAsia"/>
          <w:color w:val="000000"/>
          <w:sz w:val="32"/>
          <w:szCs w:val="32"/>
        </w:rPr>
        <w:t>认同体育竞赛“自甘风险”出现伤害事故由参赛单位或参赛者负责。</w:t>
      </w:r>
    </w:p>
    <w:p w:rsidR="00AC2A5D" w:rsidRDefault="009C73E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4、以俱乐部或社团组织报名参赛时需提供组织机构代码证复印件或法人证复印件。参赛</w:t>
      </w:r>
      <w:r>
        <w:rPr>
          <w:rFonts w:ascii="仿宋_GB2312" w:eastAsia="仿宋_GB2312" w:hAnsi="仿宋_GB2312" w:cs="仿宋_GB2312"/>
          <w:sz w:val="32"/>
          <w:szCs w:val="32"/>
        </w:rPr>
        <w:t>运动员</w:t>
      </w:r>
      <w:r>
        <w:rPr>
          <w:rFonts w:ascii="仿宋_GB2312" w:eastAsia="仿宋_GB2312" w:hAnsi="仿宋_GB2312" w:cs="仿宋_GB2312" w:hint="eastAsia"/>
          <w:sz w:val="32"/>
          <w:szCs w:val="32"/>
        </w:rPr>
        <w:t>必须</w:t>
      </w:r>
      <w:r>
        <w:rPr>
          <w:rFonts w:ascii="仿宋_GB2312" w:eastAsia="仿宋_GB2312" w:hAnsi="仿宋_GB2312" w:cs="仿宋_GB2312"/>
          <w:sz w:val="32"/>
          <w:szCs w:val="32"/>
        </w:rPr>
        <w:t>代表信阳</w:t>
      </w:r>
      <w:r>
        <w:rPr>
          <w:rFonts w:ascii="仿宋_GB2312" w:eastAsia="仿宋_GB2312" w:hAnsi="仿宋_GB2312" w:cs="仿宋_GB2312" w:hint="eastAsia"/>
          <w:sz w:val="32"/>
          <w:szCs w:val="32"/>
        </w:rPr>
        <w:t>参加</w:t>
      </w:r>
      <w:r>
        <w:rPr>
          <w:rFonts w:ascii="仿宋_GB2312" w:eastAsia="仿宋_GB2312" w:hAnsi="仿宋_GB2312" w:cs="仿宋_GB2312"/>
          <w:sz w:val="32"/>
          <w:szCs w:val="32"/>
        </w:rPr>
        <w:t>河南省</w:t>
      </w:r>
      <w:r>
        <w:rPr>
          <w:rFonts w:ascii="仿宋_GB2312" w:eastAsia="仿宋_GB2312" w:hAnsi="仿宋_GB2312" w:cs="仿宋_GB2312" w:hint="eastAsia"/>
          <w:sz w:val="32"/>
          <w:szCs w:val="32"/>
        </w:rPr>
        <w:t>体育局</w:t>
      </w:r>
      <w:r>
        <w:rPr>
          <w:rFonts w:ascii="仿宋_GB2312" w:eastAsia="仿宋_GB2312" w:hAnsi="仿宋_GB2312" w:cs="仿宋_GB2312"/>
          <w:sz w:val="32"/>
          <w:szCs w:val="32"/>
        </w:rPr>
        <w:t>注册。</w:t>
      </w:r>
    </w:p>
    <w:p w:rsidR="00AC2A5D" w:rsidRDefault="009C73EB">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十、经费</w:t>
      </w:r>
    </w:p>
    <w:p w:rsidR="00AC2A5D" w:rsidRDefault="009C73EB">
      <w:pPr>
        <w:tabs>
          <w:tab w:val="left" w:pos="799"/>
          <w:tab w:val="left" w:pos="85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1、竞赛组织费由信阳市教育体育局承担。各参赛队的参赛经费由派出单位从本地体彩公益金支出。</w:t>
      </w:r>
    </w:p>
    <w:p w:rsidR="00AC2A5D" w:rsidRDefault="009C73EB">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2、比赛设保证金制。各参赛队报到时需缴纳竞赛保证金1000元/队，出现下列不良情况时，由仲裁委员会仲裁结果，赛事保证金不予退还。</w:t>
      </w:r>
      <w:r>
        <w:rPr>
          <w:rFonts w:ascii="仿宋" w:eastAsia="仿宋" w:hAnsi="仿宋" w:hint="eastAsia"/>
          <w:color w:val="000000"/>
          <w:sz w:val="32"/>
          <w:szCs w:val="32"/>
        </w:rPr>
        <w:t>①</w:t>
      </w:r>
      <w:r>
        <w:rPr>
          <w:rFonts w:ascii="仿宋_GB2312" w:eastAsia="仿宋_GB2312" w:hAnsi="仿宋_GB2312" w:cs="仿宋_GB2312" w:hint="eastAsia"/>
          <w:sz w:val="32"/>
          <w:szCs w:val="32"/>
        </w:rPr>
        <w:t xml:space="preserve"> 言语侮辱、打骂裁判员、对方队员、教练员等行为；比赛中有严重违反体育道德者，造成人身伤害等行为； </w:t>
      </w:r>
      <w:r>
        <w:rPr>
          <w:rFonts w:ascii="仿宋" w:eastAsia="仿宋" w:hAnsi="仿宋" w:hint="eastAsia"/>
          <w:color w:val="000000"/>
          <w:sz w:val="32"/>
          <w:szCs w:val="32"/>
        </w:rPr>
        <w:t>②</w:t>
      </w:r>
      <w:r>
        <w:rPr>
          <w:rFonts w:ascii="仿宋_GB2312" w:eastAsia="仿宋_GB2312" w:hAnsi="仿宋_GB2312" w:cs="仿宋_GB2312" w:hint="eastAsia"/>
          <w:sz w:val="32"/>
          <w:szCs w:val="32"/>
        </w:rPr>
        <w:t>因参赛队伍领队教练管理不善而产生违法违纪等现象；</w:t>
      </w:r>
      <w:r>
        <w:rPr>
          <w:rFonts w:ascii="仿宋" w:eastAsia="仿宋" w:hAnsi="仿宋" w:hint="eastAsia"/>
          <w:color w:val="000000"/>
          <w:sz w:val="32"/>
          <w:szCs w:val="32"/>
        </w:rPr>
        <w:t>③</w:t>
      </w:r>
      <w:r>
        <w:rPr>
          <w:rFonts w:ascii="仿宋_GB2312" w:eastAsia="仿宋_GB2312" w:hAnsi="仿宋_GB2312" w:cs="仿宋_GB2312" w:hint="eastAsia"/>
          <w:sz w:val="32"/>
          <w:szCs w:val="32"/>
        </w:rPr>
        <w:t>不服从赛事组委会工作人员现场管理等行为；参赛队员家长有使用教练证或领队证进入现场等行为；运动员未按规定穿着道服且拒不改正的；</w:t>
      </w:r>
      <w:r>
        <w:rPr>
          <w:rFonts w:ascii="仿宋" w:eastAsia="仿宋" w:hAnsi="仿宋" w:hint="eastAsia"/>
          <w:color w:val="000000"/>
          <w:sz w:val="32"/>
          <w:szCs w:val="32"/>
        </w:rPr>
        <w:t>④</w:t>
      </w:r>
      <w:r>
        <w:rPr>
          <w:rFonts w:ascii="仿宋_GB2312" w:eastAsia="仿宋_GB2312" w:hAnsi="仿宋_GB2312" w:cs="仿宋_GB2312" w:hint="eastAsia"/>
          <w:sz w:val="32"/>
          <w:szCs w:val="32"/>
        </w:rPr>
        <w:t xml:space="preserve"> 违规使用不符合参赛资格的队员，冒名顶替队员等行为；</w:t>
      </w:r>
    </w:p>
    <w:p w:rsidR="00AC2A5D" w:rsidRDefault="009C73EB">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十一、其他事项</w:t>
      </w:r>
    </w:p>
    <w:p w:rsidR="00AC2A5D" w:rsidRDefault="009C73EB">
      <w:pPr>
        <w:tabs>
          <w:tab w:val="left" w:pos="799"/>
          <w:tab w:val="left" w:pos="85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1、技术代表和裁判长邀请省级裁判执裁，其他裁判员和工作人员由大会组委会抽调，赛前1天报到参与竞赛组织费和编排工作。</w:t>
      </w:r>
    </w:p>
    <w:p w:rsidR="00AC2A5D" w:rsidRDefault="009C73EB">
      <w:pPr>
        <w:tabs>
          <w:tab w:val="left" w:pos="799"/>
          <w:tab w:val="left" w:pos="850"/>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2、未尽事宜另行通知，本规程解释权归信阳市教育体育局。</w:t>
      </w:r>
    </w:p>
    <w:p w:rsidR="00AC2A5D" w:rsidRDefault="00AC2A5D">
      <w:pPr>
        <w:spacing w:line="580" w:lineRule="exact"/>
        <w:ind w:firstLine="642"/>
      </w:pPr>
    </w:p>
    <w:p w:rsidR="00AC2A5D" w:rsidRDefault="00AC2A5D">
      <w:pPr>
        <w:spacing w:line="580" w:lineRule="exact"/>
        <w:jc w:val="center"/>
        <w:rPr>
          <w:rFonts w:ascii="微软雅黑" w:eastAsia="微软雅黑" w:hAnsi="微软雅黑" w:cs="微软雅黑"/>
          <w:b/>
          <w:bCs/>
          <w:sz w:val="32"/>
          <w:szCs w:val="40"/>
        </w:rPr>
      </w:pPr>
    </w:p>
    <w:p w:rsidR="00AC2A5D" w:rsidRDefault="00AC2A5D"/>
    <w:p w:rsidR="00AC2A5D" w:rsidRDefault="00AC2A5D">
      <w:pPr>
        <w:pStyle w:val="a0"/>
        <w:rPr>
          <w:rFonts w:ascii="微软雅黑" w:eastAsia="微软雅黑" w:hAnsi="微软雅黑" w:cs="微软雅黑"/>
          <w:b/>
          <w:bCs/>
          <w:sz w:val="32"/>
          <w:szCs w:val="40"/>
        </w:rPr>
        <w:sectPr w:rsidR="00AC2A5D">
          <w:pgSz w:w="11906" w:h="16838"/>
          <w:pgMar w:top="2041" w:right="1417" w:bottom="1871" w:left="1474" w:header="851" w:footer="992" w:gutter="0"/>
          <w:pgNumType w:fmt="numberInDash"/>
          <w:cols w:space="0"/>
          <w:docGrid w:type="lines" w:linePitch="319"/>
        </w:sectPr>
      </w:pPr>
    </w:p>
    <w:p w:rsidR="00AC2A5D" w:rsidRDefault="009C73EB">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2024年信阳市青少年跆拳道锦标赛（男子组）报名表</w:t>
      </w:r>
    </w:p>
    <w:p w:rsidR="00AC2A5D" w:rsidRDefault="009C73EB">
      <w:pPr>
        <w:pStyle w:val="1"/>
        <w:ind w:firstLineChars="100" w:firstLine="320"/>
        <w:jc w:val="both"/>
        <w:rPr>
          <w:rFonts w:ascii="仿宋" w:eastAsia="仿宋" w:hAnsi="仿宋"/>
          <w:b/>
          <w:color w:val="000000"/>
          <w:kern w:val="0"/>
          <w:sz w:val="32"/>
          <w:szCs w:val="32"/>
        </w:rPr>
      </w:pPr>
      <w:r>
        <w:rPr>
          <w:rFonts w:ascii="仿宋" w:eastAsia="仿宋" w:hAnsi="仿宋" w:hint="eastAsia"/>
          <w:color w:val="000000"/>
          <w:kern w:val="0"/>
          <w:sz w:val="32"/>
          <w:szCs w:val="32"/>
        </w:rPr>
        <w:t>单位盖章：                               性别：</w:t>
      </w:r>
      <w:r>
        <w:rPr>
          <w:rFonts w:ascii="仿宋" w:eastAsia="仿宋" w:hAnsi="仿宋"/>
          <w:color w:val="000000"/>
          <w:kern w:val="0"/>
          <w:sz w:val="32"/>
          <w:szCs w:val="32"/>
          <w:lang w:val="en"/>
        </w:rPr>
        <w:t xml:space="preserve">            </w:t>
      </w:r>
      <w:r>
        <w:rPr>
          <w:rFonts w:ascii="仿宋" w:eastAsia="仿宋" w:hAnsi="仿宋" w:hint="eastAsia"/>
          <w:color w:val="000000"/>
          <w:kern w:val="0"/>
          <w:sz w:val="32"/>
          <w:szCs w:val="32"/>
        </w:rPr>
        <w:t xml:space="preserve">男子             </w:t>
      </w:r>
    </w:p>
    <w:tbl>
      <w:tblPr>
        <w:tblW w:w="13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24"/>
        <w:gridCol w:w="1287"/>
        <w:gridCol w:w="2797"/>
        <w:gridCol w:w="1560"/>
        <w:gridCol w:w="1559"/>
        <w:gridCol w:w="1560"/>
        <w:gridCol w:w="1437"/>
        <w:gridCol w:w="1133"/>
      </w:tblGrid>
      <w:tr w:rsidR="00AC2A5D">
        <w:trPr>
          <w:trHeight w:val="389"/>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NO</w:t>
            </w:r>
          </w:p>
        </w:tc>
        <w:tc>
          <w:tcPr>
            <w:tcW w:w="1624"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姓名</w:t>
            </w: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组别</w:t>
            </w:r>
          </w:p>
        </w:tc>
        <w:tc>
          <w:tcPr>
            <w:tcW w:w="279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身份证号码</w:t>
            </w:r>
          </w:p>
        </w:tc>
        <w:tc>
          <w:tcPr>
            <w:tcW w:w="1560"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-45KG</w:t>
            </w:r>
          </w:p>
        </w:tc>
        <w:tc>
          <w:tcPr>
            <w:tcW w:w="1559"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-50KG</w:t>
            </w:r>
          </w:p>
        </w:tc>
        <w:tc>
          <w:tcPr>
            <w:tcW w:w="1560"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-56KG</w:t>
            </w:r>
          </w:p>
        </w:tc>
        <w:tc>
          <w:tcPr>
            <w:tcW w:w="143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-60KG</w:t>
            </w:r>
          </w:p>
        </w:tc>
        <w:tc>
          <w:tcPr>
            <w:tcW w:w="1133"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-65KG</w:t>
            </w:r>
          </w:p>
        </w:tc>
      </w:tr>
      <w:tr w:rsidR="00AC2A5D">
        <w:trPr>
          <w:trHeight w:val="492"/>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甲</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92"/>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甲</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92"/>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甲</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750"/>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NO</w:t>
            </w:r>
          </w:p>
        </w:tc>
        <w:tc>
          <w:tcPr>
            <w:tcW w:w="1624"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姓名</w:t>
            </w: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组别</w:t>
            </w:r>
          </w:p>
        </w:tc>
        <w:tc>
          <w:tcPr>
            <w:tcW w:w="279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身份证号码</w:t>
            </w:r>
          </w:p>
        </w:tc>
        <w:tc>
          <w:tcPr>
            <w:tcW w:w="1560"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-40KG</w:t>
            </w:r>
          </w:p>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-45KG</w:t>
            </w:r>
          </w:p>
        </w:tc>
        <w:tc>
          <w:tcPr>
            <w:tcW w:w="1560"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-50KG</w:t>
            </w:r>
          </w:p>
        </w:tc>
        <w:tc>
          <w:tcPr>
            <w:tcW w:w="143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-56KG</w:t>
            </w:r>
          </w:p>
        </w:tc>
        <w:tc>
          <w:tcPr>
            <w:tcW w:w="1133"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-60kg</w:t>
            </w:r>
          </w:p>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41"/>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乙</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92"/>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乙</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92"/>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乙</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750"/>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NO</w:t>
            </w:r>
          </w:p>
        </w:tc>
        <w:tc>
          <w:tcPr>
            <w:tcW w:w="1624"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姓名</w:t>
            </w: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组别</w:t>
            </w:r>
          </w:p>
        </w:tc>
        <w:tc>
          <w:tcPr>
            <w:tcW w:w="279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身份证号码</w:t>
            </w:r>
          </w:p>
        </w:tc>
        <w:tc>
          <w:tcPr>
            <w:tcW w:w="1560"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-35KG</w:t>
            </w:r>
          </w:p>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-39KG</w:t>
            </w:r>
          </w:p>
        </w:tc>
        <w:tc>
          <w:tcPr>
            <w:tcW w:w="1560"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-45KG</w:t>
            </w:r>
          </w:p>
        </w:tc>
        <w:tc>
          <w:tcPr>
            <w:tcW w:w="143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-49KG</w:t>
            </w:r>
          </w:p>
        </w:tc>
        <w:tc>
          <w:tcPr>
            <w:tcW w:w="1133"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-55KG</w:t>
            </w:r>
          </w:p>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15"/>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丙</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15"/>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11</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丙</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r w:rsidR="00AC2A5D">
        <w:trPr>
          <w:trHeight w:val="461"/>
        </w:trPr>
        <w:tc>
          <w:tcPr>
            <w:tcW w:w="738"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12</w:t>
            </w:r>
          </w:p>
        </w:tc>
        <w:tc>
          <w:tcPr>
            <w:tcW w:w="1624"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287" w:type="dxa"/>
            <w:vAlign w:val="center"/>
          </w:tcPr>
          <w:p w:rsidR="00AC2A5D" w:rsidRDefault="009C73EB">
            <w:pPr>
              <w:adjustRightInd w:val="0"/>
              <w:snapToGrid w:val="0"/>
              <w:spacing w:line="24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丙</w:t>
            </w:r>
          </w:p>
        </w:tc>
        <w:tc>
          <w:tcPr>
            <w:tcW w:w="279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59"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560"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437"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c>
          <w:tcPr>
            <w:tcW w:w="1133" w:type="dxa"/>
            <w:vAlign w:val="center"/>
          </w:tcPr>
          <w:p w:rsidR="00AC2A5D" w:rsidRDefault="00AC2A5D">
            <w:pPr>
              <w:adjustRightInd w:val="0"/>
              <w:snapToGrid w:val="0"/>
              <w:spacing w:line="240" w:lineRule="atLeast"/>
              <w:jc w:val="center"/>
              <w:rPr>
                <w:rFonts w:ascii="仿宋" w:eastAsia="仿宋" w:hAnsi="仿宋" w:cs="仿宋"/>
                <w:color w:val="000000"/>
                <w:kern w:val="0"/>
                <w:sz w:val="28"/>
                <w:szCs w:val="28"/>
              </w:rPr>
            </w:pPr>
          </w:p>
        </w:tc>
      </w:tr>
    </w:tbl>
    <w:p w:rsidR="00AC2A5D" w:rsidRDefault="009C73EB">
      <w:pPr>
        <w:spacing w:line="560" w:lineRule="exact"/>
        <w:rPr>
          <w:rFonts w:ascii="仿宋" w:eastAsia="仿宋" w:hAnsi="仿宋" w:cs="仿宋"/>
          <w:color w:val="000000"/>
          <w:kern w:val="0"/>
          <w:sz w:val="32"/>
          <w:szCs w:val="32"/>
        </w:rPr>
      </w:pPr>
      <w:r>
        <w:rPr>
          <w:rFonts w:ascii="仿宋" w:eastAsia="仿宋" w:hAnsi="仿宋" w:hint="eastAsia"/>
          <w:color w:val="000000"/>
          <w:kern w:val="0"/>
          <w:sz w:val="32"/>
          <w:szCs w:val="32"/>
        </w:rPr>
        <w:t>注：报项级别标识</w:t>
      </w:r>
      <w:r>
        <w:rPr>
          <w:rFonts w:ascii="Arial" w:eastAsia="仿宋" w:hAnsi="Arial" w:cs="Arial"/>
          <w:color w:val="000000"/>
          <w:kern w:val="0"/>
          <w:sz w:val="32"/>
          <w:szCs w:val="32"/>
        </w:rPr>
        <w:t>√</w:t>
      </w:r>
      <w:r>
        <w:rPr>
          <w:rFonts w:ascii="仿宋" w:eastAsia="仿宋" w:hAnsi="仿宋" w:hint="eastAsia"/>
          <w:color w:val="000000"/>
          <w:kern w:val="0"/>
          <w:sz w:val="32"/>
          <w:szCs w:val="32"/>
        </w:rPr>
        <w:t>，体重</w:t>
      </w:r>
      <w:r>
        <w:rPr>
          <w:rFonts w:ascii="华文仿宋" w:eastAsia="华文仿宋" w:hAnsi="华文仿宋" w:cs="华文仿宋" w:hint="eastAsia"/>
          <w:color w:val="000000"/>
          <w:kern w:val="0"/>
          <w:sz w:val="32"/>
          <w:szCs w:val="32"/>
        </w:rPr>
        <w:t>超出该级别不在调整取消参赛。</w:t>
      </w:r>
    </w:p>
    <w:p w:rsidR="00AC2A5D" w:rsidRDefault="009C73EB">
      <w:pPr>
        <w:spacing w:line="560" w:lineRule="exact"/>
        <w:rPr>
          <w:rFonts w:ascii="仿宋" w:eastAsia="仿宋" w:hAnsi="仿宋"/>
          <w:color w:val="000000"/>
          <w:kern w:val="0"/>
          <w:sz w:val="32"/>
          <w:szCs w:val="32"/>
        </w:rPr>
      </w:pPr>
      <w:r>
        <w:rPr>
          <w:rFonts w:ascii="仿宋" w:eastAsia="仿宋" w:hAnsi="仿宋" w:hint="eastAsia"/>
          <w:color w:val="000000"/>
          <w:kern w:val="0"/>
          <w:sz w:val="32"/>
          <w:szCs w:val="32"/>
        </w:rPr>
        <w:t>领队：                      教 练 员（电话）：</w:t>
      </w:r>
    </w:p>
    <w:p w:rsidR="00AC2A5D" w:rsidRDefault="009C73EB">
      <w:pPr>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2024年信阳市青少年跆拳道锦标赛（女子组）报名表</w:t>
      </w:r>
    </w:p>
    <w:p w:rsidR="00AC2A5D" w:rsidRDefault="009C73EB">
      <w:pPr>
        <w:pStyle w:val="1"/>
        <w:jc w:val="both"/>
        <w:rPr>
          <w:rFonts w:ascii="仿宋" w:eastAsia="仿宋" w:hAnsi="仿宋"/>
          <w:color w:val="000000"/>
          <w:kern w:val="0"/>
          <w:sz w:val="32"/>
          <w:szCs w:val="32"/>
        </w:rPr>
      </w:pPr>
      <w:r>
        <w:rPr>
          <w:rFonts w:ascii="仿宋" w:eastAsia="仿宋" w:hAnsi="仿宋" w:hint="eastAsia"/>
          <w:color w:val="000000"/>
          <w:kern w:val="0"/>
          <w:sz w:val="32"/>
          <w:szCs w:val="32"/>
        </w:rPr>
        <w:t>单位盖章：                            性别：</w:t>
      </w:r>
      <w:r>
        <w:rPr>
          <w:rFonts w:ascii="仿宋" w:eastAsia="仿宋" w:hAnsi="仿宋"/>
          <w:color w:val="000000"/>
          <w:kern w:val="0"/>
          <w:sz w:val="32"/>
          <w:szCs w:val="32"/>
          <w:lang w:val="en"/>
        </w:rPr>
        <w:t xml:space="preserve">            </w:t>
      </w:r>
      <w:r>
        <w:rPr>
          <w:rFonts w:ascii="仿宋" w:eastAsia="仿宋" w:hAnsi="仿宋" w:hint="eastAsia"/>
          <w:color w:val="000000"/>
          <w:kern w:val="0"/>
          <w:sz w:val="32"/>
          <w:szCs w:val="32"/>
        </w:rPr>
        <w:t xml:space="preserve">女子             </w:t>
      </w:r>
    </w:p>
    <w:tbl>
      <w:tblPr>
        <w:tblW w:w="13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623"/>
        <w:gridCol w:w="1354"/>
        <w:gridCol w:w="2703"/>
        <w:gridCol w:w="1563"/>
        <w:gridCol w:w="1311"/>
        <w:gridCol w:w="1561"/>
        <w:gridCol w:w="1561"/>
        <w:gridCol w:w="1259"/>
      </w:tblGrid>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NO</w:t>
            </w:r>
          </w:p>
        </w:tc>
        <w:tc>
          <w:tcPr>
            <w:tcW w:w="1623"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姓名</w:t>
            </w: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组别</w:t>
            </w:r>
          </w:p>
        </w:tc>
        <w:tc>
          <w:tcPr>
            <w:tcW w:w="2703"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身份证号码</w:t>
            </w:r>
          </w:p>
        </w:tc>
        <w:tc>
          <w:tcPr>
            <w:tcW w:w="1563"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-42KG</w:t>
            </w:r>
          </w:p>
        </w:tc>
        <w:tc>
          <w:tcPr>
            <w:tcW w:w="131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-48KG</w:t>
            </w:r>
          </w:p>
        </w:tc>
        <w:tc>
          <w:tcPr>
            <w:tcW w:w="156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-55KG</w:t>
            </w:r>
          </w:p>
        </w:tc>
        <w:tc>
          <w:tcPr>
            <w:tcW w:w="156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-62KG</w:t>
            </w:r>
          </w:p>
        </w:tc>
        <w:tc>
          <w:tcPr>
            <w:tcW w:w="1259"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-66KG</w:t>
            </w: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1</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甲</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31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56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56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259"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2</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甲</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31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56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56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259"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3</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甲</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31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56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561"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c>
          <w:tcPr>
            <w:tcW w:w="1259" w:type="dxa"/>
          </w:tcPr>
          <w:p w:rsidR="00AC2A5D" w:rsidRDefault="00AC2A5D">
            <w:pPr>
              <w:tabs>
                <w:tab w:val="left" w:pos="799"/>
                <w:tab w:val="left" w:pos="850"/>
              </w:tabs>
              <w:adjustRightInd w:val="0"/>
              <w:snapToGrid w:val="0"/>
              <w:spacing w:line="240" w:lineRule="atLeast"/>
              <w:jc w:val="center"/>
              <w:rPr>
                <w:rFonts w:ascii="仿宋" w:eastAsia="仿宋" w:hAnsi="仿宋"/>
                <w:color w:val="FF0000"/>
                <w:sz w:val="32"/>
                <w:szCs w:val="32"/>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NO</w:t>
            </w:r>
          </w:p>
        </w:tc>
        <w:tc>
          <w:tcPr>
            <w:tcW w:w="1623"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姓名</w:t>
            </w: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组别</w:t>
            </w:r>
          </w:p>
        </w:tc>
        <w:tc>
          <w:tcPr>
            <w:tcW w:w="2703"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身份证号码</w:t>
            </w:r>
          </w:p>
        </w:tc>
        <w:tc>
          <w:tcPr>
            <w:tcW w:w="1563"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-38KG</w:t>
            </w:r>
          </w:p>
        </w:tc>
        <w:tc>
          <w:tcPr>
            <w:tcW w:w="131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-42KG</w:t>
            </w:r>
          </w:p>
        </w:tc>
        <w:tc>
          <w:tcPr>
            <w:tcW w:w="156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-48KG</w:t>
            </w:r>
          </w:p>
        </w:tc>
        <w:tc>
          <w:tcPr>
            <w:tcW w:w="156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-55KG</w:t>
            </w:r>
          </w:p>
        </w:tc>
        <w:tc>
          <w:tcPr>
            <w:tcW w:w="1259"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-62KG</w:t>
            </w: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乙</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1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259" w:type="dxa"/>
          </w:tcPr>
          <w:p w:rsidR="00AC2A5D" w:rsidRDefault="00AC2A5D">
            <w:pPr>
              <w:adjustRightInd w:val="0"/>
              <w:snapToGrid w:val="0"/>
              <w:spacing w:line="240" w:lineRule="atLeast"/>
              <w:jc w:val="center"/>
              <w:rPr>
                <w:rFonts w:ascii="仿宋" w:eastAsia="仿宋" w:hAnsi="仿宋"/>
                <w:color w:val="000000"/>
                <w:kern w:val="0"/>
                <w:sz w:val="28"/>
                <w:szCs w:val="28"/>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5</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乙</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1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259" w:type="dxa"/>
          </w:tcPr>
          <w:p w:rsidR="00AC2A5D" w:rsidRDefault="00AC2A5D">
            <w:pPr>
              <w:adjustRightInd w:val="0"/>
              <w:snapToGrid w:val="0"/>
              <w:spacing w:line="240" w:lineRule="atLeast"/>
              <w:jc w:val="center"/>
              <w:rPr>
                <w:rFonts w:ascii="仿宋" w:eastAsia="仿宋" w:hAnsi="仿宋"/>
                <w:color w:val="000000"/>
                <w:kern w:val="0"/>
                <w:sz w:val="28"/>
                <w:szCs w:val="28"/>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6</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乙</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1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259" w:type="dxa"/>
          </w:tcPr>
          <w:p w:rsidR="00AC2A5D" w:rsidRDefault="00AC2A5D">
            <w:pPr>
              <w:adjustRightInd w:val="0"/>
              <w:snapToGrid w:val="0"/>
              <w:spacing w:line="240" w:lineRule="atLeast"/>
              <w:jc w:val="center"/>
              <w:rPr>
                <w:rFonts w:ascii="仿宋" w:eastAsia="仿宋" w:hAnsi="仿宋"/>
                <w:color w:val="000000"/>
                <w:kern w:val="0"/>
                <w:sz w:val="28"/>
                <w:szCs w:val="28"/>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NO</w:t>
            </w:r>
          </w:p>
        </w:tc>
        <w:tc>
          <w:tcPr>
            <w:tcW w:w="1623"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姓名</w:t>
            </w:r>
          </w:p>
        </w:tc>
        <w:tc>
          <w:tcPr>
            <w:tcW w:w="1354"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组别</w:t>
            </w:r>
          </w:p>
        </w:tc>
        <w:tc>
          <w:tcPr>
            <w:tcW w:w="2703"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身份证号码</w:t>
            </w:r>
          </w:p>
        </w:tc>
        <w:tc>
          <w:tcPr>
            <w:tcW w:w="1563"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—34KG</w:t>
            </w:r>
          </w:p>
        </w:tc>
        <w:tc>
          <w:tcPr>
            <w:tcW w:w="131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-38KG</w:t>
            </w:r>
          </w:p>
        </w:tc>
        <w:tc>
          <w:tcPr>
            <w:tcW w:w="156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-42KG</w:t>
            </w:r>
          </w:p>
        </w:tc>
        <w:tc>
          <w:tcPr>
            <w:tcW w:w="1561"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-46KG</w:t>
            </w:r>
          </w:p>
        </w:tc>
        <w:tc>
          <w:tcPr>
            <w:tcW w:w="1259" w:type="dxa"/>
          </w:tcPr>
          <w:p w:rsidR="00AC2A5D" w:rsidRDefault="009C73EB">
            <w:pPr>
              <w:tabs>
                <w:tab w:val="left" w:pos="799"/>
                <w:tab w:val="left" w:pos="850"/>
              </w:tabs>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-49KG</w:t>
            </w: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7</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丙</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1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259" w:type="dxa"/>
          </w:tcPr>
          <w:p w:rsidR="00AC2A5D" w:rsidRDefault="00AC2A5D">
            <w:pPr>
              <w:adjustRightInd w:val="0"/>
              <w:snapToGrid w:val="0"/>
              <w:spacing w:line="240" w:lineRule="atLeast"/>
              <w:jc w:val="center"/>
              <w:rPr>
                <w:rFonts w:ascii="仿宋" w:eastAsia="仿宋" w:hAnsi="仿宋"/>
                <w:color w:val="000000"/>
                <w:kern w:val="0"/>
                <w:sz w:val="28"/>
                <w:szCs w:val="28"/>
              </w:rPr>
            </w:pPr>
          </w:p>
        </w:tc>
      </w:tr>
      <w:tr w:rsidR="00AC2A5D">
        <w:trPr>
          <w:trHeight w:val="511"/>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8</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丙</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1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259" w:type="dxa"/>
          </w:tcPr>
          <w:p w:rsidR="00AC2A5D" w:rsidRDefault="00AC2A5D">
            <w:pPr>
              <w:adjustRightInd w:val="0"/>
              <w:snapToGrid w:val="0"/>
              <w:spacing w:line="240" w:lineRule="atLeast"/>
              <w:jc w:val="center"/>
              <w:rPr>
                <w:rFonts w:ascii="仿宋" w:eastAsia="仿宋" w:hAnsi="仿宋"/>
                <w:color w:val="000000"/>
                <w:kern w:val="0"/>
                <w:sz w:val="28"/>
                <w:szCs w:val="28"/>
              </w:rPr>
            </w:pPr>
          </w:p>
        </w:tc>
      </w:tr>
      <w:tr w:rsidR="00AC2A5D">
        <w:trPr>
          <w:trHeight w:val="540"/>
        </w:trPr>
        <w:tc>
          <w:tcPr>
            <w:tcW w:w="880"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9</w:t>
            </w:r>
          </w:p>
        </w:tc>
        <w:tc>
          <w:tcPr>
            <w:tcW w:w="162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54" w:type="dxa"/>
          </w:tcPr>
          <w:p w:rsidR="00AC2A5D" w:rsidRDefault="009C73EB">
            <w:pPr>
              <w:adjustRightInd w:val="0"/>
              <w:snapToGrid w:val="0"/>
              <w:spacing w:line="240" w:lineRule="atLeast"/>
              <w:jc w:val="center"/>
              <w:rPr>
                <w:rFonts w:ascii="仿宋" w:eastAsia="仿宋" w:hAnsi="仿宋"/>
                <w:color w:val="000000"/>
                <w:kern w:val="0"/>
                <w:sz w:val="28"/>
                <w:szCs w:val="28"/>
              </w:rPr>
            </w:pPr>
            <w:r>
              <w:rPr>
                <w:rFonts w:ascii="仿宋" w:eastAsia="仿宋" w:hAnsi="仿宋" w:hint="eastAsia"/>
                <w:color w:val="000000"/>
                <w:kern w:val="0"/>
                <w:sz w:val="28"/>
                <w:szCs w:val="28"/>
              </w:rPr>
              <w:t>丙</w:t>
            </w:r>
          </w:p>
        </w:tc>
        <w:tc>
          <w:tcPr>
            <w:tcW w:w="270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3"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31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561" w:type="dxa"/>
          </w:tcPr>
          <w:p w:rsidR="00AC2A5D" w:rsidRDefault="00AC2A5D">
            <w:pPr>
              <w:adjustRightInd w:val="0"/>
              <w:snapToGrid w:val="0"/>
              <w:spacing w:line="240" w:lineRule="atLeast"/>
              <w:jc w:val="center"/>
              <w:rPr>
                <w:rFonts w:ascii="仿宋" w:eastAsia="仿宋" w:hAnsi="仿宋"/>
                <w:color w:val="000000"/>
                <w:kern w:val="0"/>
                <w:sz w:val="28"/>
                <w:szCs w:val="28"/>
              </w:rPr>
            </w:pPr>
          </w:p>
        </w:tc>
        <w:tc>
          <w:tcPr>
            <w:tcW w:w="1259" w:type="dxa"/>
          </w:tcPr>
          <w:p w:rsidR="00AC2A5D" w:rsidRDefault="00AC2A5D">
            <w:pPr>
              <w:adjustRightInd w:val="0"/>
              <w:snapToGrid w:val="0"/>
              <w:spacing w:line="240" w:lineRule="atLeast"/>
              <w:jc w:val="center"/>
              <w:rPr>
                <w:rFonts w:ascii="仿宋" w:eastAsia="仿宋" w:hAnsi="仿宋"/>
                <w:color w:val="000000"/>
                <w:kern w:val="0"/>
                <w:sz w:val="28"/>
                <w:szCs w:val="28"/>
              </w:rPr>
            </w:pPr>
          </w:p>
        </w:tc>
      </w:tr>
    </w:tbl>
    <w:p w:rsidR="00AC2A5D" w:rsidRDefault="009C73EB">
      <w:pPr>
        <w:spacing w:line="560" w:lineRule="exact"/>
        <w:rPr>
          <w:rFonts w:ascii="仿宋" w:eastAsia="仿宋" w:hAnsi="仿宋" w:cs="仿宋"/>
          <w:color w:val="000000"/>
          <w:kern w:val="0"/>
          <w:sz w:val="32"/>
          <w:szCs w:val="32"/>
        </w:rPr>
      </w:pPr>
      <w:r>
        <w:rPr>
          <w:rFonts w:ascii="仿宋" w:eastAsia="仿宋" w:hAnsi="仿宋" w:hint="eastAsia"/>
          <w:color w:val="000000"/>
          <w:kern w:val="0"/>
          <w:sz w:val="30"/>
          <w:szCs w:val="30"/>
        </w:rPr>
        <w:t>注：</w:t>
      </w:r>
      <w:r>
        <w:rPr>
          <w:rFonts w:ascii="仿宋" w:eastAsia="仿宋" w:hAnsi="仿宋" w:hint="eastAsia"/>
          <w:color w:val="000000"/>
          <w:kern w:val="0"/>
          <w:sz w:val="32"/>
          <w:szCs w:val="32"/>
        </w:rPr>
        <w:t>报项级别标识</w:t>
      </w:r>
      <w:r>
        <w:rPr>
          <w:rFonts w:ascii="Arial" w:eastAsia="仿宋" w:hAnsi="Arial" w:cs="Arial"/>
          <w:color w:val="000000"/>
          <w:kern w:val="0"/>
          <w:sz w:val="32"/>
          <w:szCs w:val="32"/>
        </w:rPr>
        <w:t>√</w:t>
      </w:r>
      <w:r>
        <w:rPr>
          <w:rFonts w:ascii="仿宋" w:eastAsia="仿宋" w:hAnsi="仿宋" w:hint="eastAsia"/>
          <w:color w:val="000000"/>
          <w:kern w:val="0"/>
          <w:sz w:val="32"/>
          <w:szCs w:val="32"/>
        </w:rPr>
        <w:t>，体重</w:t>
      </w:r>
      <w:r>
        <w:rPr>
          <w:rFonts w:ascii="华文仿宋" w:eastAsia="华文仿宋" w:hAnsi="华文仿宋" w:cs="华文仿宋" w:hint="eastAsia"/>
          <w:color w:val="000000"/>
          <w:kern w:val="0"/>
          <w:sz w:val="32"/>
          <w:szCs w:val="32"/>
        </w:rPr>
        <w:t>超出该级别不在调整取消参赛。</w:t>
      </w:r>
    </w:p>
    <w:p w:rsidR="00AC2A5D" w:rsidRDefault="009C73EB">
      <w:pPr>
        <w:spacing w:line="560" w:lineRule="exact"/>
        <w:rPr>
          <w:rFonts w:ascii="微软雅黑" w:eastAsia="微软雅黑" w:hAnsi="微软雅黑" w:cs="微软雅黑"/>
          <w:b/>
          <w:bCs/>
          <w:sz w:val="32"/>
          <w:szCs w:val="40"/>
        </w:rPr>
      </w:pPr>
      <w:r>
        <w:rPr>
          <w:rFonts w:ascii="仿宋" w:eastAsia="仿宋" w:hAnsi="仿宋" w:hint="eastAsia"/>
          <w:color w:val="000000"/>
          <w:kern w:val="0"/>
          <w:sz w:val="32"/>
          <w:szCs w:val="32"/>
        </w:rPr>
        <w:t>领队：                      教 练 员（电话）：</w:t>
      </w:r>
    </w:p>
    <w:p w:rsidR="00AC2A5D" w:rsidRDefault="00AC2A5D">
      <w:pPr>
        <w:pStyle w:val="1"/>
        <w:jc w:val="both"/>
        <w:rPr>
          <w:rFonts w:ascii="宋体" w:eastAsia="宋体"/>
          <w:b/>
          <w:color w:val="000000"/>
          <w:kern w:val="0"/>
        </w:rPr>
        <w:sectPr w:rsidR="00AC2A5D">
          <w:headerReference w:type="even" r:id="rId22"/>
          <w:headerReference w:type="default" r:id="rId23"/>
          <w:footerReference w:type="even" r:id="rId24"/>
          <w:footerReference w:type="default" r:id="rId25"/>
          <w:pgSz w:w="16840" w:h="11907" w:orient="landscape"/>
          <w:pgMar w:top="1588" w:right="1701" w:bottom="1588" w:left="1588" w:header="851" w:footer="1247" w:gutter="0"/>
          <w:pgNumType w:fmt="numberInDash"/>
          <w:cols w:space="720"/>
          <w:docGrid w:linePitch="312"/>
        </w:sectPr>
      </w:pPr>
    </w:p>
    <w:p w:rsidR="00AC2A5D" w:rsidRDefault="009C73EB">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“奔跑吧∙少年”2024年信阳市青少年儿童</w:t>
      </w:r>
    </w:p>
    <w:p w:rsidR="00AC2A5D" w:rsidRDefault="009C73EB">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赛事活动健康安全承诺书</w:t>
      </w:r>
    </w:p>
    <w:p w:rsidR="00AC2A5D" w:rsidRDefault="00AC2A5D">
      <w:pPr>
        <w:spacing w:line="400" w:lineRule="exact"/>
        <w:rPr>
          <w:rFonts w:ascii="微软雅黑" w:eastAsia="微软雅黑" w:hAnsi="微软雅黑" w:cs="微软雅黑"/>
          <w:b/>
          <w:bCs/>
          <w:sz w:val="28"/>
          <w:szCs w:val="28"/>
        </w:rPr>
      </w:pPr>
    </w:p>
    <w:p w:rsidR="00AC2A5D" w:rsidRDefault="009C73EB">
      <w:pPr>
        <w:spacing w:line="40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信阳市奔跑吧少年竞赛组委会：</w:t>
      </w:r>
    </w:p>
    <w:p w:rsidR="00AC2A5D" w:rsidRDefault="009C73EB">
      <w:pPr>
        <w:tabs>
          <w:tab w:val="left" w:pos="799"/>
          <w:tab w:val="left" w:pos="850"/>
        </w:tabs>
        <w:adjustRightInd w:val="0"/>
        <w:snapToGrid w:val="0"/>
        <w:spacing w:line="4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为切实维护青少年身体健康和确保赛事活动安全，根据河南省体育局《2024年河南省青少年体育赛事活动工作方案》要求，为完成好此次赛事任务，现就相关事项作出保证：</w:t>
      </w:r>
    </w:p>
    <w:p w:rsidR="00AC2A5D" w:rsidRDefault="009C73EB">
      <w:pPr>
        <w:tabs>
          <w:tab w:val="left" w:pos="799"/>
          <w:tab w:val="left" w:pos="850"/>
        </w:tabs>
        <w:adjustRightInd w:val="0"/>
        <w:snapToGrid w:val="0"/>
        <w:spacing w:line="400" w:lineRule="exact"/>
        <w:ind w:firstLineChars="200" w:firstLine="560"/>
        <w:rPr>
          <w:rFonts w:ascii="仿宋" w:eastAsia="仿宋" w:hAnsi="仿宋"/>
          <w:color w:val="000000"/>
          <w:kern w:val="0"/>
          <w:sz w:val="28"/>
          <w:szCs w:val="28"/>
        </w:rPr>
      </w:pPr>
      <w:r>
        <w:rPr>
          <w:rFonts w:ascii="仿宋" w:eastAsia="仿宋" w:hAnsi="仿宋" w:hint="eastAsia"/>
          <w:color w:val="000000" w:themeColor="text1"/>
          <w:kern w:val="0"/>
          <w:sz w:val="28"/>
          <w:szCs w:val="28"/>
        </w:rPr>
        <w:t>本人自愿报名参加2024年信阳市“</w:t>
      </w:r>
      <w:r>
        <w:rPr>
          <w:rFonts w:ascii="仿宋" w:eastAsia="仿宋" w:hAnsi="仿宋"/>
          <w:color w:val="000000" w:themeColor="text1"/>
          <w:kern w:val="0"/>
          <w:sz w:val="28"/>
          <w:szCs w:val="28"/>
        </w:rPr>
        <w:t>奔跑吧∙少年</w:t>
      </w:r>
      <w:r>
        <w:rPr>
          <w:rFonts w:ascii="仿宋" w:eastAsia="仿宋" w:hAnsi="仿宋" w:hint="eastAsia"/>
          <w:color w:val="000000" w:themeColor="text1"/>
          <w:kern w:val="0"/>
          <w:sz w:val="28"/>
          <w:szCs w:val="28"/>
        </w:rPr>
        <w:t>”</w:t>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kern w:val="0"/>
          <w:sz w:val="28"/>
          <w:szCs w:val="28"/>
        </w:rPr>
        <w:t>比赛</w:t>
      </w:r>
      <w:r>
        <w:rPr>
          <w:rFonts w:ascii="仿宋" w:eastAsia="仿宋" w:hAnsi="仿宋" w:hint="eastAsia"/>
          <w:color w:val="000000"/>
          <w:kern w:val="0"/>
          <w:sz w:val="28"/>
          <w:szCs w:val="28"/>
        </w:rPr>
        <w:t>并签署本责任书。充分了解并严格遵守赛事组委会制定的各项规定和安全措施。本人声明，本人健康状况良好无发热、咳嗽等感冒症状，具备参赛条件，并在赛前购买了“人身意外伤害保险”，监护人经审慎评估同意承受体育赛事“自甘风险”，确认被监护人身体状况符合参赛条件，并自愿承担相应风险。本人充分了解本次比赛可能出现的风险，且已准备必要的的防范措施，并以对自己（运动员）安全负责的态度参赛。本人同意接受主办方在比赛期间提供的现场急救性质的医务治疗，但在医院救治等发生的相关费用由本队（人）承担。本人愿意承担比赛期间发生的自身意外风险责任，且同意对于非比赛原因造成的伤害等任何形式的损失，大会不承担任何形式的赔偿。</w:t>
      </w:r>
    </w:p>
    <w:p w:rsidR="00AC2A5D" w:rsidRDefault="009C73EB">
      <w:pPr>
        <w:tabs>
          <w:tab w:val="left" w:pos="799"/>
          <w:tab w:val="left" w:pos="850"/>
        </w:tabs>
        <w:adjustRightInd w:val="0"/>
        <w:snapToGrid w:val="0"/>
        <w:spacing w:line="4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在比赛期间遵守赛区各项规定，没有特殊情况不得外出。比赛过程中，赛场负责人和赛场医生可以随时终止出现健康问题的队员参赛。</w:t>
      </w:r>
    </w:p>
    <w:p w:rsidR="00AC2A5D" w:rsidRDefault="009C73EB">
      <w:pPr>
        <w:tabs>
          <w:tab w:val="left" w:pos="799"/>
          <w:tab w:val="left" w:pos="850"/>
        </w:tabs>
        <w:adjustRightInd w:val="0"/>
        <w:snapToGrid w:val="0"/>
        <w:spacing w:line="4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本人已认真阅读并全面理解以上内容，且对上述所有的内容予以确认并承担相应的法律责任。</w:t>
      </w:r>
    </w:p>
    <w:p w:rsidR="00AC2A5D" w:rsidRDefault="009C73EB" w:rsidP="00D92CF7">
      <w:pPr>
        <w:tabs>
          <w:tab w:val="left" w:pos="799"/>
          <w:tab w:val="left" w:pos="850"/>
        </w:tabs>
        <w:adjustRightInd w:val="0"/>
        <w:snapToGrid w:val="0"/>
        <w:spacing w:line="46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监护人签字：                       教练员、运动员签字：</w:t>
      </w:r>
    </w:p>
    <w:p w:rsidR="00AC2A5D" w:rsidRDefault="00AC2A5D" w:rsidP="00D92CF7">
      <w:pPr>
        <w:tabs>
          <w:tab w:val="left" w:pos="799"/>
          <w:tab w:val="left" w:pos="850"/>
        </w:tabs>
        <w:adjustRightInd w:val="0"/>
        <w:snapToGrid w:val="0"/>
        <w:spacing w:line="460" w:lineRule="exact"/>
        <w:ind w:firstLineChars="200" w:firstLine="482"/>
        <w:rPr>
          <w:rFonts w:ascii="仿宋" w:eastAsia="仿宋" w:hAnsi="仿宋"/>
          <w:b/>
          <w:bCs/>
          <w:color w:val="000000"/>
          <w:kern w:val="0"/>
          <w:sz w:val="24"/>
        </w:rPr>
      </w:pPr>
    </w:p>
    <w:p w:rsidR="00AC2A5D" w:rsidRDefault="00AC2A5D" w:rsidP="00D92CF7">
      <w:pPr>
        <w:tabs>
          <w:tab w:val="left" w:pos="799"/>
          <w:tab w:val="left" w:pos="850"/>
        </w:tabs>
        <w:adjustRightInd w:val="0"/>
        <w:snapToGrid w:val="0"/>
        <w:spacing w:line="460" w:lineRule="exact"/>
        <w:ind w:firstLineChars="200" w:firstLine="482"/>
        <w:rPr>
          <w:rFonts w:ascii="仿宋" w:eastAsia="仿宋" w:hAnsi="仿宋"/>
          <w:b/>
          <w:bCs/>
          <w:color w:val="000000"/>
          <w:kern w:val="0"/>
          <w:sz w:val="24"/>
        </w:rPr>
      </w:pPr>
    </w:p>
    <w:p w:rsidR="00AC2A5D" w:rsidRDefault="00AC2A5D">
      <w:pPr>
        <w:pStyle w:val="a0"/>
      </w:pPr>
    </w:p>
    <w:p w:rsidR="00AC2A5D" w:rsidRDefault="00AC2A5D">
      <w:pPr>
        <w:pStyle w:val="a0"/>
      </w:pPr>
    </w:p>
    <w:p w:rsidR="00AC2A5D" w:rsidRDefault="009C73EB" w:rsidP="00D92CF7">
      <w:pPr>
        <w:tabs>
          <w:tab w:val="left" w:pos="799"/>
          <w:tab w:val="left" w:pos="850"/>
        </w:tabs>
        <w:adjustRightInd w:val="0"/>
        <w:snapToGrid w:val="0"/>
        <w:spacing w:line="460" w:lineRule="exact"/>
        <w:ind w:firstLineChars="200" w:firstLine="482"/>
        <w:rPr>
          <w:rFonts w:ascii="仿宋" w:eastAsia="仿宋" w:hAnsi="仿宋"/>
          <w:b/>
          <w:bCs/>
          <w:color w:val="000000"/>
          <w:kern w:val="0"/>
          <w:sz w:val="24"/>
        </w:rPr>
      </w:pPr>
      <w:r>
        <w:rPr>
          <w:rFonts w:ascii="仿宋" w:eastAsia="仿宋" w:hAnsi="仿宋" w:hint="eastAsia"/>
          <w:b/>
          <w:bCs/>
          <w:color w:val="000000"/>
          <w:kern w:val="0"/>
          <w:sz w:val="24"/>
        </w:rPr>
        <w:t>承诺单位负责人：                  单位名称（盖章）</w:t>
      </w:r>
    </w:p>
    <w:p w:rsidR="00AC2A5D" w:rsidRDefault="00AC2A5D" w:rsidP="00D92CF7">
      <w:pPr>
        <w:tabs>
          <w:tab w:val="left" w:pos="799"/>
          <w:tab w:val="left" w:pos="850"/>
        </w:tabs>
        <w:adjustRightInd w:val="0"/>
        <w:snapToGrid w:val="0"/>
        <w:spacing w:line="460" w:lineRule="exact"/>
        <w:ind w:firstLineChars="200" w:firstLine="482"/>
        <w:rPr>
          <w:rFonts w:ascii="仿宋" w:eastAsia="仿宋" w:hAnsi="仿宋"/>
          <w:b/>
          <w:bCs/>
          <w:color w:val="000000"/>
          <w:kern w:val="0"/>
          <w:sz w:val="24"/>
        </w:rPr>
      </w:pPr>
    </w:p>
    <w:p w:rsidR="00AC2A5D" w:rsidRDefault="009C73EB" w:rsidP="00AC2A5D">
      <w:pPr>
        <w:tabs>
          <w:tab w:val="left" w:pos="799"/>
          <w:tab w:val="left" w:pos="850"/>
        </w:tabs>
        <w:adjustRightInd w:val="0"/>
        <w:snapToGrid w:val="0"/>
        <w:spacing w:line="460" w:lineRule="exact"/>
        <w:ind w:firstLineChars="2300" w:firstLine="5542"/>
      </w:pPr>
      <w:r>
        <w:rPr>
          <w:rFonts w:ascii="仿宋" w:eastAsia="仿宋" w:hAnsi="仿宋" w:hint="eastAsia"/>
          <w:b/>
          <w:bCs/>
          <w:color w:val="000000"/>
          <w:kern w:val="0"/>
          <w:sz w:val="24"/>
        </w:rPr>
        <w:t xml:space="preserve">年   </w:t>
      </w:r>
      <w:r>
        <w:rPr>
          <w:rFonts w:ascii="仿宋" w:eastAsia="仿宋" w:hAnsi="仿宋"/>
          <w:b/>
          <w:bCs/>
          <w:color w:val="000000"/>
          <w:kern w:val="0"/>
          <w:sz w:val="24"/>
        </w:rPr>
        <w:t xml:space="preserve"> </w:t>
      </w:r>
      <w:r>
        <w:rPr>
          <w:rFonts w:ascii="仿宋" w:eastAsia="仿宋" w:hAnsi="仿宋" w:hint="eastAsia"/>
          <w:b/>
          <w:bCs/>
          <w:color w:val="000000"/>
          <w:kern w:val="0"/>
          <w:sz w:val="24"/>
        </w:rPr>
        <w:t>月    日</w:t>
      </w:r>
    </w:p>
    <w:sectPr w:rsidR="00AC2A5D">
      <w:pgSz w:w="11906" w:h="16838"/>
      <w:pgMar w:top="2041" w:right="1417" w:bottom="1871" w:left="1474"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7D" w:rsidRDefault="0086677D">
      <w:r>
        <w:separator/>
      </w:r>
    </w:p>
  </w:endnote>
  <w:endnote w:type="continuationSeparator" w:id="0">
    <w:p w:rsidR="0086677D" w:rsidRDefault="0086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altName w:val="Arial Unicode MS"/>
    <w:charset w:val="86"/>
    <w:family w:val="auto"/>
    <w:pitch w:val="default"/>
    <w:sig w:usb0="00000000" w:usb1="080E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framePr w:wrap="around" w:vAnchor="text" w:hAnchor="margin" w:xAlign="outside" w:y="1"/>
      <w:rPr>
        <w:rStyle w:val="a8"/>
      </w:rPr>
    </w:pPr>
    <w:r>
      <w:fldChar w:fldCharType="begin"/>
    </w:r>
    <w:r>
      <w:rPr>
        <w:rStyle w:val="a8"/>
      </w:rPr>
      <w:instrText xml:space="preserve">PAGE  </w:instrText>
    </w:r>
    <w:r>
      <w:fldChar w:fldCharType="end"/>
    </w:r>
  </w:p>
  <w:p w:rsidR="00AC2A5D" w:rsidRDefault="00AC2A5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ind w:right="360" w:firstLine="360"/>
    </w:pPr>
    <w:r>
      <w:rPr>
        <w:noProof/>
      </w:rPr>
      <mc:AlternateContent>
        <mc:Choice Requires="wps">
          <w:drawing>
            <wp:anchor distT="0" distB="0" distL="114300" distR="114300" simplePos="0" relativeHeight="251659264" behindDoc="0" locked="0" layoutInCell="1" allowOverlap="1" wp14:anchorId="2C79834C" wp14:editId="4CAEB8BA">
              <wp:simplePos x="0" y="0"/>
              <wp:positionH relativeFrom="margin">
                <wp:align>outside</wp:align>
              </wp:positionH>
              <wp:positionV relativeFrom="paragraph">
                <wp:posOffset>0</wp:posOffset>
              </wp:positionV>
              <wp:extent cx="543560" cy="23050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30505"/>
                      </a:xfrm>
                      <a:prstGeom prst="rect">
                        <a:avLst/>
                      </a:prstGeom>
                      <a:noFill/>
                      <a:ln>
                        <a:noFill/>
                      </a:ln>
                      <a:effectLst/>
                    </wps:spPr>
                    <wps:txbx>
                      <w:txbxContent>
                        <w:p w:rsidR="00AC2A5D" w:rsidRDefault="009C73EB">
                          <w:pPr>
                            <w:pStyle w:val="a4"/>
                            <w:rPr>
                              <w:rStyle w:val="a8"/>
                              <w:rFonts w:ascii="宋体" w:hAnsi="宋体"/>
                              <w:sz w:val="28"/>
                              <w:szCs w:val="28"/>
                            </w:rPr>
                          </w:pPr>
                          <w:r>
                            <w:rPr>
                              <w:rStyle w:val="a8"/>
                              <w:rFonts w:ascii="宋体" w:hAnsi="宋体" w:hint="eastAsia"/>
                              <w:sz w:val="28"/>
                              <w:szCs w:val="28"/>
                            </w:rPr>
                            <w:t>-</w:t>
                          </w:r>
                          <w:r>
                            <w:rPr>
                              <w:rStyle w:val="a8"/>
                              <w:rFonts w:ascii="宋体" w:hAnsi="宋体"/>
                              <w:sz w:val="28"/>
                              <w:szCs w:val="28"/>
                            </w:rPr>
                            <w:t xml:space="preserve"> </w:t>
                          </w:r>
                          <w:r>
                            <w:rPr>
                              <w:rStyle w:val="a8"/>
                              <w:rFonts w:ascii="宋体" w:hAnsi="宋体"/>
                              <w:sz w:val="28"/>
                              <w:szCs w:val="28"/>
                            </w:rPr>
                            <w:fldChar w:fldCharType="begin"/>
                          </w:r>
                          <w:r>
                            <w:rPr>
                              <w:rStyle w:val="a8"/>
                              <w:rFonts w:ascii="宋体" w:hAnsi="宋体"/>
                              <w:sz w:val="28"/>
                              <w:szCs w:val="28"/>
                            </w:rPr>
                            <w:instrText xml:space="preserve"> PAGE  \* MERGEFORMAT </w:instrText>
                          </w:r>
                          <w:r>
                            <w:rPr>
                              <w:rStyle w:val="a8"/>
                              <w:rFonts w:ascii="宋体" w:hAnsi="宋体"/>
                              <w:sz w:val="28"/>
                              <w:szCs w:val="28"/>
                            </w:rPr>
                            <w:fldChar w:fldCharType="separate"/>
                          </w:r>
                          <w:r w:rsidR="0086677D">
                            <w:rPr>
                              <w:rStyle w:val="a8"/>
                              <w:rFonts w:ascii="宋体" w:hAnsi="宋体"/>
                              <w:noProof/>
                              <w:sz w:val="28"/>
                              <w:szCs w:val="28"/>
                            </w:rPr>
                            <w:t>1</w:t>
                          </w:r>
                          <w:r>
                            <w:rPr>
                              <w:rStyle w:val="a8"/>
                              <w:rFonts w:ascii="宋体" w:hAnsi="宋体"/>
                              <w:sz w:val="28"/>
                              <w:szCs w:val="28"/>
                            </w:rPr>
                            <w:fldChar w:fldCharType="end"/>
                          </w:r>
                          <w:r>
                            <w:rPr>
                              <w:rStyle w:val="a8"/>
                              <w:rFonts w:ascii="宋体" w:hAnsi="宋体"/>
                              <w:sz w:val="28"/>
                              <w:szCs w:val="28"/>
                            </w:rPr>
                            <w:t xml:space="preserve"> </w:t>
                          </w:r>
                          <w:r>
                            <w:rPr>
                              <w:rStyle w:val="a8"/>
                              <w:rFonts w:ascii="宋体" w:hAnsi="宋体" w:hint="eastAsia"/>
                              <w:sz w:val="28"/>
                              <w:szCs w:val="28"/>
                            </w:rPr>
                            <w:t>-</w:t>
                          </w:r>
                        </w:p>
                      </w:txbxContent>
                    </wps:txbx>
                    <wps:bodyPr rot="0" vert="horz" wrap="square" lIns="0" tIns="0" rIns="0" bIns="0" anchor="t" anchorCtr="0" upright="1">
                      <a:spAutoFit/>
                    </wps:bodyPr>
                  </wps:wsp>
                </a:graphicData>
              </a:graphic>
            </wp:anchor>
          </w:drawing>
        </mc:Choice>
        <mc:Fallback>
          <w:pict>
            <v:rect id="矩形 1" o:spid="_x0000_s1026" style="position:absolute;left:0;text-align:left;margin-left:-8.4pt;margin-top:0;width:42.8pt;height:18.1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" filled="f" stroked="f">
              <v:textbox style="mso-fit-shape-to-text:t" inset="0,0,0,0">
                <w:txbxContent>
                  <w:p w:rsidR="00AC2A5D" w:rsidRDefault="009C73EB">
                    <w:pPr>
                      <w:pStyle w:val="a4"/>
                      <w:rPr>
                        <w:rStyle w:val="a8"/>
                        <w:rFonts w:ascii="宋体" w:hAnsi="宋体"/>
                        <w:sz w:val="28"/>
                        <w:szCs w:val="28"/>
                      </w:rPr>
                    </w:pPr>
                    <w:r>
                      <w:rPr>
                        <w:rStyle w:val="a8"/>
                        <w:rFonts w:ascii="宋体" w:hAnsi="宋体" w:hint="eastAsia"/>
                        <w:sz w:val="28"/>
                        <w:szCs w:val="28"/>
                      </w:rPr>
                      <w:t>-</w:t>
                    </w:r>
                    <w:r>
                      <w:rPr>
                        <w:rStyle w:val="a8"/>
                        <w:rFonts w:ascii="宋体" w:hAnsi="宋体"/>
                        <w:sz w:val="28"/>
                        <w:szCs w:val="28"/>
                      </w:rPr>
                      <w:t xml:space="preserve"> </w:t>
                    </w:r>
                    <w:r>
                      <w:rPr>
                        <w:rStyle w:val="a8"/>
                        <w:rFonts w:ascii="宋体" w:hAnsi="宋体"/>
                        <w:sz w:val="28"/>
                        <w:szCs w:val="28"/>
                      </w:rPr>
                      <w:fldChar w:fldCharType="begin"/>
                    </w:r>
                    <w:r>
                      <w:rPr>
                        <w:rStyle w:val="a8"/>
                        <w:rFonts w:ascii="宋体" w:hAnsi="宋体"/>
                        <w:sz w:val="28"/>
                        <w:szCs w:val="28"/>
                      </w:rPr>
                      <w:instrText xml:space="preserve"> PAGE  \* MERGEFORMAT </w:instrText>
                    </w:r>
                    <w:r>
                      <w:rPr>
                        <w:rStyle w:val="a8"/>
                        <w:rFonts w:ascii="宋体" w:hAnsi="宋体"/>
                        <w:sz w:val="28"/>
                        <w:szCs w:val="28"/>
                      </w:rPr>
                      <w:fldChar w:fldCharType="separate"/>
                    </w:r>
                    <w:r w:rsidR="0086677D">
                      <w:rPr>
                        <w:rStyle w:val="a8"/>
                        <w:rFonts w:ascii="宋体" w:hAnsi="宋体"/>
                        <w:noProof/>
                        <w:sz w:val="28"/>
                        <w:szCs w:val="28"/>
                      </w:rPr>
                      <w:t>1</w:t>
                    </w:r>
                    <w:r>
                      <w:rPr>
                        <w:rStyle w:val="a8"/>
                        <w:rFonts w:ascii="宋体" w:hAnsi="宋体"/>
                        <w:sz w:val="28"/>
                        <w:szCs w:val="28"/>
                      </w:rPr>
                      <w:fldChar w:fldCharType="end"/>
                    </w:r>
                    <w:r>
                      <w:rPr>
                        <w:rStyle w:val="a8"/>
                        <w:rFonts w:ascii="宋体" w:hAnsi="宋体"/>
                        <w:sz w:val="28"/>
                        <w:szCs w:val="28"/>
                      </w:rPr>
                      <w:t xml:space="preserve"> </w:t>
                    </w:r>
                    <w:r>
                      <w:rPr>
                        <w:rStyle w:val="a8"/>
                        <w:rFonts w:ascii="宋体" w:hAnsi="宋体" w:hint="eastAsia"/>
                        <w:sz w:val="28"/>
                        <w:szCs w:val="28"/>
                      </w:rPr>
                      <w:t>-</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framePr w:wrap="around" w:vAnchor="text" w:hAnchor="margin" w:xAlign="outside" w:y="1"/>
      <w:spacing w:line="240" w:lineRule="exact"/>
      <w:rPr>
        <w:rStyle w:val="a8"/>
        <w:rFonts w:ascii="宋体" w:hAnsi="宋体"/>
        <w:color w:val="FFFFFF"/>
        <w:sz w:val="24"/>
        <w:szCs w:val="24"/>
      </w:rPr>
    </w:pPr>
    <w:r>
      <w:rPr>
        <w:rStyle w:val="a8"/>
        <w:rFonts w:ascii="宋体" w:hAnsi="宋体" w:hint="eastAsia"/>
        <w:color w:val="FFFFFF"/>
        <w:sz w:val="24"/>
        <w:szCs w:val="24"/>
      </w:rPr>
      <w:t>-</w:t>
    </w:r>
    <w:r>
      <w:rPr>
        <w:rStyle w:val="a8"/>
        <w:rFonts w:ascii="宋体" w:hAnsi="宋体" w:hint="eastAsia"/>
        <w:sz w:val="24"/>
        <w:szCs w:val="24"/>
      </w:rPr>
      <w:t xml:space="preserve">— </w:t>
    </w:r>
    <w:r>
      <w:rPr>
        <w:rFonts w:ascii="宋体" w:hAnsi="宋体"/>
        <w:sz w:val="24"/>
        <w:szCs w:val="24"/>
      </w:rPr>
      <w:fldChar w:fldCharType="begin"/>
    </w:r>
    <w:r>
      <w:rPr>
        <w:rStyle w:val="a8"/>
        <w:rFonts w:ascii="宋体" w:hAnsi="宋体"/>
        <w:sz w:val="24"/>
        <w:szCs w:val="24"/>
      </w:rPr>
      <w:instrText xml:space="preserve">PAGE  </w:instrText>
    </w:r>
    <w:r>
      <w:rPr>
        <w:rFonts w:ascii="宋体" w:hAnsi="宋体"/>
        <w:sz w:val="24"/>
        <w:szCs w:val="24"/>
      </w:rPr>
      <w:fldChar w:fldCharType="separate"/>
    </w:r>
    <w:r>
      <w:rPr>
        <w:rStyle w:val="a8"/>
        <w:rFonts w:ascii="宋体" w:hAnsi="宋体"/>
        <w:sz w:val="24"/>
        <w:szCs w:val="24"/>
      </w:rPr>
      <w:t>24</w:t>
    </w:r>
    <w:r>
      <w:rPr>
        <w:rFonts w:ascii="宋体" w:hAnsi="宋体"/>
        <w:sz w:val="24"/>
        <w:szCs w:val="24"/>
      </w:rPr>
      <w:fldChar w:fldCharType="end"/>
    </w:r>
    <w:r>
      <w:rPr>
        <w:rStyle w:val="a8"/>
        <w:rFonts w:ascii="宋体" w:hAnsi="宋体" w:hint="eastAsia"/>
        <w:sz w:val="24"/>
        <w:szCs w:val="24"/>
      </w:rPr>
      <w:t xml:space="preserve"> —</w:t>
    </w:r>
    <w:r>
      <w:rPr>
        <w:rStyle w:val="a8"/>
        <w:rFonts w:ascii="宋体" w:hAnsi="宋体" w:hint="eastAsia"/>
        <w:color w:val="FFFFFF"/>
        <w:sz w:val="24"/>
        <w:szCs w:val="24"/>
      </w:rPr>
      <w:t>-</w:t>
    </w:r>
  </w:p>
  <w:p w:rsidR="00AC2A5D" w:rsidRDefault="00AC2A5D">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-7620</wp:posOffset>
              </wp:positionV>
              <wp:extent cx="460375" cy="2717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0375"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2A5D" w:rsidRDefault="009C73E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D4C4E">
                            <w:rPr>
                              <w:rFonts w:asciiTheme="majorEastAsia" w:eastAsiaTheme="majorEastAsia" w:hAnsiTheme="majorEastAsia" w:cstheme="majorEastAsia"/>
                              <w:noProof/>
                              <w:sz w:val="28"/>
                              <w:szCs w:val="28"/>
                            </w:rPr>
                            <w:t>- 16 -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6pt;width:36.25pt;height:21.4pt;z-index:251661312;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" filled="f" stroked="f" strokeweight=".5pt">
              <v:textbox inset="0,0,0,0">
                <w:txbxContent>
                  <w:p w:rsidR="00AC2A5D" w:rsidRDefault="009C73E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D4C4E">
                      <w:rPr>
                        <w:rFonts w:asciiTheme="majorEastAsia" w:eastAsiaTheme="majorEastAsia" w:hAnsiTheme="majorEastAsia" w:cstheme="majorEastAsia"/>
                        <w:noProof/>
                        <w:sz w:val="28"/>
                        <w:szCs w:val="28"/>
                      </w:rPr>
                      <w:t>- 16 -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r>
      <w:rPr>
        <w:rFonts w:hint="eastAsia"/>
      </w:rPr>
      <w:t xml:space="preserve"> </w:t>
    </w:r>
  </w:p>
  <w:p w:rsidR="00AC2A5D" w:rsidRDefault="00AC2A5D">
    <w:pPr>
      <w:pStyle w:val="a4"/>
      <w:ind w:right="360" w:firstLine="360"/>
    </w:pPr>
  </w:p>
  <w:p w:rsidR="00AC2A5D" w:rsidRDefault="00AC2A5D">
    <w:pPr>
      <w:pStyle w:val="a4"/>
      <w:ind w:right="360" w:firstLine="360"/>
    </w:pPr>
  </w:p>
  <w:p w:rsidR="00AC2A5D" w:rsidRDefault="00AC2A5D">
    <w:pPr>
      <w:pStyle w:val="a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ind w:right="360" w:firstLine="360"/>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2A5D" w:rsidRDefault="009C73E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D4C4E">
                            <w:rPr>
                              <w:rFonts w:asciiTheme="majorEastAsia" w:eastAsiaTheme="majorEastAsia" w:hAnsiTheme="majorEastAsia" w:cstheme="majorEastAsia"/>
                              <w:noProof/>
                              <w:sz w:val="28"/>
                              <w:szCs w:val="28"/>
                            </w:rPr>
                            <w:t>- 26 -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left:0;text-align:left;margin-left:92.8pt;margin-top:-.6pt;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" filled="f" stroked="f" strokeweight=".5pt">
              <v:textbox style="mso-fit-shape-to-text:t" inset="0,0,0,0">
                <w:txbxContent>
                  <w:p w:rsidR="00AC2A5D" w:rsidRDefault="009C73EB">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2D4C4E">
                      <w:rPr>
                        <w:rFonts w:asciiTheme="majorEastAsia" w:eastAsiaTheme="majorEastAsia" w:hAnsiTheme="majorEastAsia" w:cstheme="majorEastAsia"/>
                        <w:noProof/>
                        <w:sz w:val="28"/>
                        <w:szCs w:val="28"/>
                      </w:rPr>
                      <w:t>- 26 -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framePr w:wrap="around" w:vAnchor="text" w:hAnchor="margin" w:xAlign="outside" w:y="1"/>
      <w:spacing w:line="240" w:lineRule="exact"/>
      <w:rPr>
        <w:rStyle w:val="a8"/>
        <w:rFonts w:ascii="宋体" w:hAnsi="宋体"/>
        <w:color w:val="FFFFFF"/>
        <w:sz w:val="24"/>
        <w:szCs w:val="24"/>
      </w:rPr>
    </w:pPr>
    <w:r>
      <w:rPr>
        <w:rStyle w:val="a8"/>
        <w:rFonts w:ascii="宋体" w:hAnsi="宋体" w:hint="eastAsia"/>
        <w:color w:val="FFFFFF"/>
        <w:sz w:val="24"/>
        <w:szCs w:val="24"/>
      </w:rPr>
      <w:t>-</w:t>
    </w:r>
    <w:r>
      <w:rPr>
        <w:rStyle w:val="a8"/>
        <w:rFonts w:ascii="宋体" w:hAnsi="宋体" w:hint="eastAsia"/>
        <w:sz w:val="24"/>
        <w:szCs w:val="24"/>
      </w:rPr>
      <w:t xml:space="preserve">— </w:t>
    </w:r>
    <w:r>
      <w:rPr>
        <w:rFonts w:ascii="宋体" w:hAnsi="宋体"/>
        <w:sz w:val="24"/>
        <w:szCs w:val="24"/>
      </w:rPr>
      <w:fldChar w:fldCharType="begin"/>
    </w:r>
    <w:r>
      <w:rPr>
        <w:rStyle w:val="a8"/>
        <w:rFonts w:ascii="宋体" w:hAnsi="宋体"/>
        <w:sz w:val="24"/>
        <w:szCs w:val="24"/>
      </w:rPr>
      <w:instrText xml:space="preserve">PAGE  </w:instrText>
    </w:r>
    <w:r>
      <w:rPr>
        <w:rFonts w:ascii="宋体" w:hAnsi="宋体"/>
        <w:sz w:val="24"/>
        <w:szCs w:val="24"/>
      </w:rPr>
      <w:fldChar w:fldCharType="separate"/>
    </w:r>
    <w:r>
      <w:rPr>
        <w:rStyle w:val="a8"/>
        <w:rFonts w:ascii="宋体" w:hAnsi="宋体"/>
        <w:sz w:val="24"/>
        <w:szCs w:val="24"/>
      </w:rPr>
      <w:t>24</w:t>
    </w:r>
    <w:r>
      <w:rPr>
        <w:rFonts w:ascii="宋体" w:hAnsi="宋体"/>
        <w:sz w:val="24"/>
        <w:szCs w:val="24"/>
      </w:rPr>
      <w:fldChar w:fldCharType="end"/>
    </w:r>
    <w:r>
      <w:rPr>
        <w:rStyle w:val="a8"/>
        <w:rFonts w:ascii="宋体" w:hAnsi="宋体" w:hint="eastAsia"/>
        <w:sz w:val="24"/>
        <w:szCs w:val="24"/>
      </w:rPr>
      <w:t xml:space="preserve"> —</w:t>
    </w:r>
    <w:r>
      <w:rPr>
        <w:rStyle w:val="a8"/>
        <w:rFonts w:ascii="宋体" w:hAnsi="宋体" w:hint="eastAsia"/>
        <w:color w:val="FFFFFF"/>
        <w:sz w:val="24"/>
        <w:szCs w:val="24"/>
      </w:rPr>
      <w:t>-</w:t>
    </w:r>
  </w:p>
  <w:p w:rsidR="00AC2A5D" w:rsidRDefault="00AC2A5D">
    <w:pPr>
      <w:pStyle w:val="a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9C73EB">
    <w:pPr>
      <w:pStyle w:val="a4"/>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2A5D" w:rsidRDefault="009C73EB">
                          <w:pPr>
                            <w:pStyle w:val="a4"/>
                            <w:spacing w:line="240" w:lineRule="exact"/>
                            <w:rPr>
                              <w:rFonts w:ascii="宋体" w:hAnsi="宋体"/>
                              <w:sz w:val="24"/>
                              <w:szCs w:val="24"/>
                            </w:rPr>
                          </w:pPr>
                          <w:r>
                            <w:rPr>
                              <w:rFonts w:ascii="宋体" w:hAnsi="宋体" w:hint="eastAsia"/>
                              <w:color w:val="FFFFFF"/>
                              <w:sz w:val="24"/>
                              <w:szCs w:val="24"/>
                            </w:rPr>
                            <w:t>-</w:t>
                          </w:r>
                          <w:r>
                            <w:rPr>
                              <w:rFonts w:ascii="宋体" w:hAnsi="宋体"/>
                              <w:sz w:val="24"/>
                              <w:szCs w:val="24"/>
                            </w:rPr>
                            <w:fldChar w:fldCharType="begin"/>
                          </w:r>
                          <w:r>
                            <w:rPr>
                              <w:rFonts w:ascii="宋体" w:hAnsi="宋体"/>
                              <w:sz w:val="24"/>
                              <w:szCs w:val="24"/>
                            </w:rPr>
                            <w:instrText xml:space="preserve"> PAGE  </w:instrText>
                          </w:r>
                          <w:r>
                            <w:rPr>
                              <w:rFonts w:ascii="宋体" w:hAnsi="宋体"/>
                              <w:sz w:val="24"/>
                              <w:szCs w:val="24"/>
                            </w:rPr>
                            <w:fldChar w:fldCharType="separate"/>
                          </w:r>
                          <w:r w:rsidR="002D4C4E">
                            <w:rPr>
                              <w:rFonts w:ascii="宋体" w:hAnsi="宋体"/>
                              <w:noProof/>
                              <w:sz w:val="24"/>
                              <w:szCs w:val="24"/>
                            </w:rPr>
                            <w:t>- 34 -</w:t>
                          </w:r>
                          <w:r>
                            <w:rPr>
                              <w:rFonts w:ascii="宋体" w:hAnsi="宋体"/>
                              <w:sz w:val="24"/>
                              <w:szCs w:val="24"/>
                            </w:rPr>
                            <w:fldChar w:fldCharType="end"/>
                          </w:r>
                          <w:r>
                            <w:rPr>
                              <w:rFonts w:ascii="宋体" w:hAnsi="宋体"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92.8pt;margin-top:-.6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CurwEAAEY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" filled="f" stroked="f">
              <v:textbox style="mso-fit-shape-to-text:t" inset="0,0,0,0">
                <w:txbxContent>
                  <w:p w:rsidR="00AC2A5D" w:rsidRDefault="009C73EB">
                    <w:pPr>
                      <w:pStyle w:val="a4"/>
                      <w:spacing w:line="240" w:lineRule="exact"/>
                      <w:rPr>
                        <w:rFonts w:ascii="宋体" w:hAnsi="宋体"/>
                        <w:sz w:val="24"/>
                        <w:szCs w:val="24"/>
                      </w:rPr>
                    </w:pPr>
                    <w:r>
                      <w:rPr>
                        <w:rFonts w:ascii="宋体" w:hAnsi="宋体" w:hint="eastAsia"/>
                        <w:color w:val="FFFFFF"/>
                        <w:sz w:val="24"/>
                        <w:szCs w:val="24"/>
                      </w:rPr>
                      <w:t>-</w:t>
                    </w:r>
                    <w:r>
                      <w:rPr>
                        <w:rFonts w:ascii="宋体" w:hAnsi="宋体"/>
                        <w:sz w:val="24"/>
                        <w:szCs w:val="24"/>
                      </w:rPr>
                      <w:fldChar w:fldCharType="begin"/>
                    </w:r>
                    <w:r>
                      <w:rPr>
                        <w:rFonts w:ascii="宋体" w:hAnsi="宋体"/>
                        <w:sz w:val="24"/>
                        <w:szCs w:val="24"/>
                      </w:rPr>
                      <w:instrText xml:space="preserve"> PAGE  </w:instrText>
                    </w:r>
                    <w:r>
                      <w:rPr>
                        <w:rFonts w:ascii="宋体" w:hAnsi="宋体"/>
                        <w:sz w:val="24"/>
                        <w:szCs w:val="24"/>
                      </w:rPr>
                      <w:fldChar w:fldCharType="separate"/>
                    </w:r>
                    <w:r w:rsidR="002D4C4E">
                      <w:rPr>
                        <w:rFonts w:ascii="宋体" w:hAnsi="宋体"/>
                        <w:noProof/>
                        <w:sz w:val="24"/>
                        <w:szCs w:val="24"/>
                      </w:rPr>
                      <w:t>- 34 -</w:t>
                    </w:r>
                    <w:r>
                      <w:rPr>
                        <w:rFonts w:ascii="宋体" w:hAnsi="宋体"/>
                        <w:sz w:val="24"/>
                        <w:szCs w:val="24"/>
                      </w:rPr>
                      <w:fldChar w:fldCharType="end"/>
                    </w:r>
                    <w:r>
                      <w:rPr>
                        <w:rFonts w:ascii="宋体" w:hAnsi="宋体"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7D" w:rsidRDefault="0086677D">
      <w:r>
        <w:separator/>
      </w:r>
    </w:p>
  </w:footnote>
  <w:footnote w:type="continuationSeparator" w:id="0">
    <w:p w:rsidR="0086677D" w:rsidRDefault="00866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AC2A5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AC2A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AC2A5D">
    <w:pPr>
      <w:pStyle w:val="a5"/>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AC2A5D">
    <w:pPr>
      <w:pStyle w:val="a5"/>
      <w:pBdr>
        <w:bottom w:val="none" w:sz="0"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AC2A5D">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5D" w:rsidRDefault="00AC2A5D">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6D660"/>
    <w:multiLevelType w:val="singleLevel"/>
    <w:tmpl w:val="B866D66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9"/>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ZDM1MWRkMGI2Mjc0MzA1ZWFiNzcyNjM4ZWEyZDgifQ=="/>
  </w:docVars>
  <w:rsids>
    <w:rsidRoot w:val="00AC2A5D"/>
    <w:rsid w:val="D66BCCC2"/>
    <w:rsid w:val="D9DF16AD"/>
    <w:rsid w:val="DFFF5FDF"/>
    <w:rsid w:val="F76F46B0"/>
    <w:rsid w:val="F79D96F5"/>
    <w:rsid w:val="F7DF02C1"/>
    <w:rsid w:val="FAFC1B2C"/>
    <w:rsid w:val="FBF9907C"/>
    <w:rsid w:val="FEDF5432"/>
    <w:rsid w:val="FF7F7396"/>
    <w:rsid w:val="FFBD807C"/>
    <w:rsid w:val="FFFB8C10"/>
    <w:rsid w:val="002D4C4E"/>
    <w:rsid w:val="0086677D"/>
    <w:rsid w:val="009C73EB"/>
    <w:rsid w:val="00AC2A5D"/>
    <w:rsid w:val="00D92CF7"/>
    <w:rsid w:val="018615A2"/>
    <w:rsid w:val="05E82581"/>
    <w:rsid w:val="0DAB622F"/>
    <w:rsid w:val="10676970"/>
    <w:rsid w:val="11E6331A"/>
    <w:rsid w:val="2B51403A"/>
    <w:rsid w:val="2BDF64C3"/>
    <w:rsid w:val="3078340D"/>
    <w:rsid w:val="384C20B3"/>
    <w:rsid w:val="385221DC"/>
    <w:rsid w:val="3C9417C1"/>
    <w:rsid w:val="3FFF8074"/>
    <w:rsid w:val="44E80097"/>
    <w:rsid w:val="453B78E9"/>
    <w:rsid w:val="49903974"/>
    <w:rsid w:val="4EAD6AAE"/>
    <w:rsid w:val="527B27DC"/>
    <w:rsid w:val="530C497A"/>
    <w:rsid w:val="5509776E"/>
    <w:rsid w:val="577005E8"/>
    <w:rsid w:val="587D0513"/>
    <w:rsid w:val="591F7503"/>
    <w:rsid w:val="5B16763D"/>
    <w:rsid w:val="5D1A34A0"/>
    <w:rsid w:val="5D1B21F0"/>
    <w:rsid w:val="5F926726"/>
    <w:rsid w:val="60F93739"/>
    <w:rsid w:val="63FE2F9B"/>
    <w:rsid w:val="68E54716"/>
    <w:rsid w:val="6FF7BD18"/>
    <w:rsid w:val="6FFF9655"/>
    <w:rsid w:val="76B57DD4"/>
    <w:rsid w:val="76FB2403"/>
    <w:rsid w:val="77AE3F0F"/>
    <w:rsid w:val="77DFBA86"/>
    <w:rsid w:val="7825160D"/>
    <w:rsid w:val="79590928"/>
    <w:rsid w:val="7BFE6B7F"/>
    <w:rsid w:val="7DA97531"/>
    <w:rsid w:val="7E0F824D"/>
    <w:rsid w:val="7EB20667"/>
    <w:rsid w:val="7F3E76F6"/>
    <w:rsid w:val="7F554F97"/>
    <w:rsid w:val="AF9F8429"/>
    <w:rsid w:val="BFFE0A4C"/>
    <w:rsid w:val="CF76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character" w:styleId="a9">
    <w:name w:val="Hyperlink"/>
    <w:basedOn w:val="a1"/>
    <w:qFormat/>
    <w:rPr>
      <w:color w:val="0000FF"/>
      <w:u w:val="single"/>
    </w:rPr>
  </w:style>
  <w:style w:type="paragraph" w:customStyle="1" w:styleId="Heading2">
    <w:name w:val="Heading2"/>
    <w:basedOn w:val="a"/>
    <w:next w:val="a"/>
    <w:qFormat/>
    <w:pPr>
      <w:keepNext/>
      <w:keepLines/>
      <w:spacing w:before="260" w:after="260" w:line="416" w:lineRule="auto"/>
      <w:textAlignment w:val="baseline"/>
    </w:pPr>
    <w:rPr>
      <w:rFonts w:ascii="Arial" w:eastAsia="黑体" w:hAnsi="Arial" w:cs="Times New Roman"/>
      <w:b/>
      <w:bCs/>
      <w:sz w:val="32"/>
      <w:szCs w:val="32"/>
    </w:rPr>
  </w:style>
  <w:style w:type="paragraph" w:customStyle="1" w:styleId="aa">
    <w:name w:val="签发人"/>
    <w:basedOn w:val="a"/>
    <w:qFormat/>
    <w:rPr>
      <w:rFonts w:eastAsia="楷体"/>
    </w:rPr>
  </w:style>
  <w:style w:type="paragraph" w:customStyle="1" w:styleId="2">
    <w:name w:val="样式2"/>
    <w:basedOn w:val="a"/>
    <w:qFormat/>
    <w:pPr>
      <w:tabs>
        <w:tab w:val="left" w:pos="799"/>
        <w:tab w:val="left" w:pos="850"/>
      </w:tabs>
      <w:spacing w:line="560" w:lineRule="exact"/>
      <w:ind w:firstLineChars="200" w:firstLine="640"/>
      <w:textAlignment w:val="bottom"/>
    </w:pPr>
    <w:rPr>
      <w:rFonts w:ascii="黑体" w:eastAsia="黑体" w:hAnsi="仿宋" w:cs="Times New Roman"/>
      <w:kern w:val="0"/>
      <w:sz w:val="32"/>
      <w:szCs w:val="32"/>
    </w:rPr>
  </w:style>
  <w:style w:type="paragraph" w:customStyle="1" w:styleId="1">
    <w:name w:val="样式1"/>
    <w:basedOn w:val="a"/>
    <w:qFormat/>
    <w:pPr>
      <w:spacing w:line="560" w:lineRule="exact"/>
      <w:jc w:val="center"/>
    </w:pPr>
    <w:rPr>
      <w:rFonts w:ascii="方正小标宋_GBK" w:eastAsia="方正小标宋_GBK" w:hAnsi="宋体" w:cs="Times New Roman"/>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qFormat/>
  </w:style>
  <w:style w:type="character" w:styleId="a9">
    <w:name w:val="Hyperlink"/>
    <w:basedOn w:val="a1"/>
    <w:qFormat/>
    <w:rPr>
      <w:color w:val="0000FF"/>
      <w:u w:val="single"/>
    </w:rPr>
  </w:style>
  <w:style w:type="paragraph" w:customStyle="1" w:styleId="Heading2">
    <w:name w:val="Heading2"/>
    <w:basedOn w:val="a"/>
    <w:next w:val="a"/>
    <w:qFormat/>
    <w:pPr>
      <w:keepNext/>
      <w:keepLines/>
      <w:spacing w:before="260" w:after="260" w:line="416" w:lineRule="auto"/>
      <w:textAlignment w:val="baseline"/>
    </w:pPr>
    <w:rPr>
      <w:rFonts w:ascii="Arial" w:eastAsia="黑体" w:hAnsi="Arial" w:cs="Times New Roman"/>
      <w:b/>
      <w:bCs/>
      <w:sz w:val="32"/>
      <w:szCs w:val="32"/>
    </w:rPr>
  </w:style>
  <w:style w:type="paragraph" w:customStyle="1" w:styleId="aa">
    <w:name w:val="签发人"/>
    <w:basedOn w:val="a"/>
    <w:qFormat/>
    <w:rPr>
      <w:rFonts w:eastAsia="楷体"/>
    </w:rPr>
  </w:style>
  <w:style w:type="paragraph" w:customStyle="1" w:styleId="2">
    <w:name w:val="样式2"/>
    <w:basedOn w:val="a"/>
    <w:qFormat/>
    <w:pPr>
      <w:tabs>
        <w:tab w:val="left" w:pos="799"/>
        <w:tab w:val="left" w:pos="850"/>
      </w:tabs>
      <w:spacing w:line="560" w:lineRule="exact"/>
      <w:ind w:firstLineChars="200" w:firstLine="640"/>
      <w:textAlignment w:val="bottom"/>
    </w:pPr>
    <w:rPr>
      <w:rFonts w:ascii="黑体" w:eastAsia="黑体" w:hAnsi="仿宋" w:cs="Times New Roman"/>
      <w:kern w:val="0"/>
      <w:sz w:val="32"/>
      <w:szCs w:val="32"/>
    </w:rPr>
  </w:style>
  <w:style w:type="paragraph" w:customStyle="1" w:styleId="1">
    <w:name w:val="样式1"/>
    <w:basedOn w:val="a"/>
    <w:qFormat/>
    <w:pPr>
      <w:spacing w:line="560" w:lineRule="exact"/>
      <w:jc w:val="center"/>
    </w:pPr>
    <w:rPr>
      <w:rFonts w:ascii="方正小标宋_GBK" w:eastAsia="方正小标宋_GBK" w:hAnsi="宋体" w:cs="Times New Roman"/>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21508;&#20195;&#34920;&#38431;&#20110;&#36187;&#21069;15&#26085;&#20869;&#23558;&#32440;&#36136;&#25253;&#21517;&#34920;&#21644;&#30005;&#23376;&#29256;&#25253;&#21517;&#34920;&#25253;&#36865;&#24066;&#25945;&#20307;&#23616;&#31454;&#25216;&#20307;&#32946;&#31185;&#65292;&#37038;&#31665;&#65288;4012261202@qq.com&#65289;&#12290;&#38480;&#25253;20&#21508;&#21333;&#20301;&#65292;&#20197;&#25253;&#21517;&#20808;&#21518;&#39034;&#24207;&#25253;&#28385;&#21363;&#27490;&#122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jz770520@sina.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pqqtjtyb@126.com&#65289;&#12290;&#19968;&#32463;&#25253;&#21517;&#19981;&#24471;&#26356;&#25913;&#65292;&#36926;&#26399;&#19981;&#25253;&#35270;&#20026;&#25918;&#24323;&#12290;"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401261202@qq.com&#65289;&#12290;&#19968;&#32463;&#25253;&#21517;&#19981;&#24471;&#26356;&#25913;&#65292;&#36926;&#26399;&#19981;&#25253;&#35270;&#20026;&#25918;&#24323;&#12290;&#25253;&#21517;&#24635;&#20154;&#25968;&#38480;&#23450;300&#20154;&#65292;&#25253;&#28385;&#21363;&#27490;&#1229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1999</Words>
  <Characters>11400</Characters>
  <Application>Microsoft Office Word</Application>
  <DocSecurity>0</DocSecurity>
  <Lines>95</Lines>
  <Paragraphs>26</Paragraphs>
  <ScaleCrop>false</ScaleCrop>
  <Company>P R C</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2024-06-11T17:45:00Z</cp:lastPrinted>
  <dcterms:created xsi:type="dcterms:W3CDTF">2024-07-31T02:27:00Z</dcterms:created>
  <dcterms:modified xsi:type="dcterms:W3CDTF">2024-07-31T02:27:00Z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22569D983230441BF21C68661B6B5694</vt:lpwstr>
  </property>
</Properties>
</file>