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CD" w:rsidRPr="0092569C" w:rsidRDefault="008740BE">
      <w:pPr>
        <w:spacing w:line="360" w:lineRule="auto"/>
        <w:jc w:val="center"/>
        <w:rPr>
          <w:rFonts w:ascii="方正小标宋_GBK" w:eastAsia="方正小标宋_GBK" w:hAnsi="黑体" w:cs="黑体" w:hint="eastAsia"/>
          <w:sz w:val="40"/>
          <w:szCs w:val="40"/>
        </w:rPr>
      </w:pPr>
      <w:bookmarkStart w:id="0" w:name="_GoBack"/>
      <w:r w:rsidRPr="0092569C">
        <w:rPr>
          <w:rFonts w:ascii="方正小标宋_GBK" w:eastAsia="方正小标宋_GBK" w:hAnsi="黑体" w:cs="黑体" w:hint="eastAsia"/>
          <w:sz w:val="40"/>
          <w:szCs w:val="40"/>
        </w:rPr>
        <w:t>罗山县老年学校配备情况工作</w:t>
      </w:r>
      <w:r w:rsidR="0092569C" w:rsidRPr="0092569C">
        <w:rPr>
          <w:rFonts w:ascii="方正小标宋_GBK" w:eastAsia="方正小标宋_GBK" w:hAnsi="黑体" w:cs="黑体" w:hint="eastAsia"/>
          <w:sz w:val="40"/>
          <w:szCs w:val="40"/>
        </w:rPr>
        <w:t>情况</w:t>
      </w:r>
    </w:p>
    <w:bookmarkEnd w:id="0"/>
    <w:p w:rsidR="00C95FCD" w:rsidRDefault="00C95FC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95FCD" w:rsidRDefault="008740B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在老干部活动场地建设方面，近年来，罗山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县持续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推进和不断完善。</w:t>
      </w:r>
      <w:r>
        <w:rPr>
          <w:rFonts w:ascii="仿宋" w:eastAsia="仿宋" w:hAnsi="仿宋" w:cs="仿宋" w:hint="eastAsia"/>
          <w:sz w:val="32"/>
          <w:szCs w:val="32"/>
        </w:rPr>
        <w:t>一是县老干部活动中心现有</w:t>
      </w:r>
      <w:r>
        <w:rPr>
          <w:rFonts w:ascii="仿宋" w:eastAsia="仿宋" w:hAnsi="仿宋" w:cs="仿宋" w:hint="eastAsia"/>
          <w:sz w:val="32"/>
          <w:szCs w:val="32"/>
        </w:rPr>
        <w:t>2872</w:t>
      </w:r>
      <w:r>
        <w:rPr>
          <w:rFonts w:ascii="仿宋" w:eastAsia="仿宋" w:hAnsi="仿宋" w:cs="仿宋" w:hint="eastAsia"/>
          <w:sz w:val="32"/>
          <w:szCs w:val="32"/>
        </w:rPr>
        <w:t>平方米作为老干部活动中心区域。二是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把建筑面积</w:t>
      </w:r>
      <w:r>
        <w:rPr>
          <w:rFonts w:ascii="仿宋" w:eastAsia="仿宋" w:hAnsi="仿宋" w:cs="仿宋" w:hint="eastAsia"/>
          <w:sz w:val="32"/>
          <w:szCs w:val="32"/>
        </w:rPr>
        <w:t>2300</w:t>
      </w:r>
      <w:r>
        <w:rPr>
          <w:rFonts w:ascii="仿宋" w:eastAsia="仿宋" w:hAnsi="仿宋" w:cs="仿宋" w:hint="eastAsia"/>
          <w:sz w:val="32"/>
          <w:szCs w:val="32"/>
        </w:rPr>
        <w:t>平方米的县文化馆同时作为县城老干部活动点，方便就近老干部开展活动。</w:t>
      </w:r>
    </w:p>
    <w:p w:rsidR="00C95FCD" w:rsidRDefault="008740B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在老干部大学建设方面，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年除老干部本身有</w:t>
      </w:r>
      <w:r>
        <w:rPr>
          <w:rFonts w:ascii="仿宋" w:eastAsia="仿宋" w:hAnsi="仿宋" w:cs="仿宋" w:hint="eastAsia"/>
          <w:sz w:val="32"/>
          <w:szCs w:val="32"/>
        </w:rPr>
        <w:t>116</w:t>
      </w:r>
      <w:r>
        <w:rPr>
          <w:rFonts w:ascii="仿宋" w:eastAsia="仿宋" w:hAnsi="仿宋" w:cs="仿宋" w:hint="eastAsia"/>
          <w:sz w:val="32"/>
          <w:szCs w:val="32"/>
        </w:rPr>
        <w:t>平方米教室外，老干部大学与建筑面积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平方米的县委党校联合建立了老干部大学教育基地。同时，</w:t>
      </w:r>
      <w:r>
        <w:rPr>
          <w:rFonts w:ascii="仿宋" w:eastAsia="仿宋" w:hAnsi="仿宋" w:cs="仿宋" w:hint="eastAsia"/>
          <w:sz w:val="32"/>
          <w:szCs w:val="32"/>
        </w:rPr>
        <w:t>县委县政府正在考虑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年将在罗湖新区按老干部活动中心建筑面积不低于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平方米，老干部大学建筑面积不低于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平方米标准建设。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豫办</w:t>
      </w:r>
      <w:r>
        <w:rPr>
          <w:rFonts w:ascii="仿宋" w:eastAsia="仿宋" w:hAnsi="仿宋" w:cs="仿宋" w:hint="eastAsia"/>
          <w:sz w:val="32"/>
          <w:szCs w:val="32"/>
        </w:rPr>
        <w:t>[2016]30</w:t>
      </w:r>
      <w:r>
        <w:rPr>
          <w:rFonts w:ascii="仿宋" w:eastAsia="仿宋" w:hAnsi="仿宋" w:cs="仿宋" w:hint="eastAsia"/>
          <w:sz w:val="32"/>
          <w:szCs w:val="32"/>
        </w:rPr>
        <w:t>号规定：“老干部活动中心建筑面积，县（市、区）不低于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平方米；老干部大学建筑面积，县（市区）不低于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平方米。”）</w:t>
      </w:r>
    </w:p>
    <w:sectPr w:rsidR="00C9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BE" w:rsidRDefault="008740BE" w:rsidP="0092569C">
      <w:r>
        <w:separator/>
      </w:r>
    </w:p>
  </w:endnote>
  <w:endnote w:type="continuationSeparator" w:id="0">
    <w:p w:rsidR="008740BE" w:rsidRDefault="008740BE" w:rsidP="0092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BE" w:rsidRDefault="008740BE" w:rsidP="0092569C">
      <w:r>
        <w:separator/>
      </w:r>
    </w:p>
  </w:footnote>
  <w:footnote w:type="continuationSeparator" w:id="0">
    <w:p w:rsidR="008740BE" w:rsidRDefault="008740BE" w:rsidP="00925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62837"/>
    <w:rsid w:val="008740BE"/>
    <w:rsid w:val="0092569C"/>
    <w:rsid w:val="00C95FCD"/>
    <w:rsid w:val="01BA4EE0"/>
    <w:rsid w:val="6D1624B9"/>
    <w:rsid w:val="71B62837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"/>
    <w:rsid w:val="0092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2569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2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2569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"/>
    <w:rsid w:val="0092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2569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2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2569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信阳市教育体育局</cp:lastModifiedBy>
  <cp:revision>2</cp:revision>
  <dcterms:created xsi:type="dcterms:W3CDTF">2022-02-14T01:33:00Z</dcterms:created>
  <dcterms:modified xsi:type="dcterms:W3CDTF">2022-02-14T01:33:00Z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6E1161D820C94460965B953C0FD38906</vt:lpwstr>
  </property>
</Properties>
</file>